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318" w14:textId="77777777" w:rsidR="00D57ED6" w:rsidRPr="0018329F" w:rsidRDefault="00D524D9">
      <w:pPr>
        <w:rPr>
          <w:b/>
          <w:sz w:val="36"/>
          <w:szCs w:val="36"/>
        </w:rPr>
      </w:pPr>
      <w:r w:rsidRPr="0018329F">
        <w:rPr>
          <w:b/>
          <w:sz w:val="36"/>
          <w:szCs w:val="36"/>
        </w:rPr>
        <w:t>How to Complete the Avatar Account Request Form</w:t>
      </w:r>
    </w:p>
    <w:p w14:paraId="721D614E" w14:textId="2CE8143D" w:rsidR="00420BD6" w:rsidRDefault="007D7982" w:rsidP="00531332">
      <w:pPr>
        <w:ind w:left="360"/>
        <w:rPr>
          <w:sz w:val="20"/>
          <w:szCs w:val="20"/>
        </w:rPr>
      </w:pPr>
      <w:r w:rsidRPr="0018329F">
        <w:rPr>
          <w:sz w:val="20"/>
          <w:szCs w:val="20"/>
        </w:rPr>
        <w:t>We have redesigned t</w:t>
      </w:r>
      <w:r w:rsidR="00D524D9" w:rsidRPr="0018329F">
        <w:rPr>
          <w:sz w:val="20"/>
          <w:szCs w:val="20"/>
        </w:rPr>
        <w:t>he Avatar Account Request Form to fit on a single page</w:t>
      </w:r>
      <w:r w:rsidRPr="0018329F">
        <w:rPr>
          <w:sz w:val="20"/>
          <w:szCs w:val="20"/>
        </w:rPr>
        <w:t>, improve simplicity, and allow users to complete the form using a keyboard.</w:t>
      </w:r>
    </w:p>
    <w:p w14:paraId="5E5D2E24" w14:textId="72CFC582" w:rsidR="00DC5C90" w:rsidRPr="0018329F" w:rsidRDefault="00DC5C90" w:rsidP="00531332">
      <w:pPr>
        <w:ind w:left="360"/>
        <w:rPr>
          <w:sz w:val="20"/>
          <w:szCs w:val="20"/>
        </w:rPr>
      </w:pPr>
      <w:r w:rsidRPr="00DC5C90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For civil service employees, please note that requests for computer accounts, access to share drives, and email accounts </w:t>
      </w:r>
      <w:proofErr w:type="gramStart"/>
      <w:r>
        <w:rPr>
          <w:sz w:val="20"/>
          <w:szCs w:val="20"/>
        </w:rPr>
        <w:t>must be made</w:t>
      </w:r>
      <w:proofErr w:type="gramEnd"/>
      <w:r>
        <w:rPr>
          <w:sz w:val="20"/>
          <w:szCs w:val="20"/>
        </w:rPr>
        <w:t xml:space="preserve"> directly with the main DPH service desk at 628-206-7378.</w:t>
      </w:r>
    </w:p>
    <w:p w14:paraId="174B0719" w14:textId="7A0EB4D7" w:rsidR="00420BD6" w:rsidRPr="00E50E2C" w:rsidRDefault="00420BD6" w:rsidP="00E50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2C">
        <w:rPr>
          <w:b/>
          <w:i/>
          <w:sz w:val="20"/>
          <w:szCs w:val="20"/>
        </w:rPr>
        <w:t>Please complete the form by typing</w:t>
      </w:r>
      <w:r w:rsidRPr="00E50E2C">
        <w:rPr>
          <w:i/>
          <w:sz w:val="20"/>
          <w:szCs w:val="20"/>
        </w:rPr>
        <w:t>.</w:t>
      </w:r>
      <w:r w:rsidRPr="00E50E2C">
        <w:rPr>
          <w:sz w:val="20"/>
          <w:szCs w:val="20"/>
        </w:rPr>
        <w:t xml:space="preserve"> If you must use handwriting for some reason, please print clearly.</w:t>
      </w:r>
    </w:p>
    <w:p w14:paraId="5B69E593" w14:textId="2E1CEAD3" w:rsidR="00420BD6" w:rsidRPr="00E50E2C" w:rsidRDefault="00420BD6" w:rsidP="00E50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2C">
        <w:rPr>
          <w:sz w:val="20"/>
          <w:szCs w:val="20"/>
        </w:rPr>
        <w:t>When typing, if your answer will not fit on a line, please adjust the font size.</w:t>
      </w:r>
      <w:r w:rsidR="00DC5C90" w:rsidRPr="00E50E2C">
        <w:rPr>
          <w:sz w:val="20"/>
          <w:szCs w:val="20"/>
        </w:rPr>
        <w:t xml:space="preserve"> Do not make any other format changes to the form.</w:t>
      </w:r>
    </w:p>
    <w:p w14:paraId="2058617E" w14:textId="77777777" w:rsidR="00420BD6" w:rsidRPr="00E50E2C" w:rsidRDefault="00420BD6" w:rsidP="00E50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2C">
        <w:rPr>
          <w:sz w:val="20"/>
          <w:szCs w:val="20"/>
        </w:rPr>
        <w:t xml:space="preserve">Incomplete or unreadable forms </w:t>
      </w:r>
      <w:proofErr w:type="gramStart"/>
      <w:r w:rsidRPr="00E50E2C">
        <w:rPr>
          <w:b/>
          <w:i/>
          <w:sz w:val="20"/>
          <w:szCs w:val="20"/>
        </w:rPr>
        <w:t>will not be processed</w:t>
      </w:r>
      <w:proofErr w:type="gramEnd"/>
      <w:r w:rsidRPr="00E50E2C">
        <w:rPr>
          <w:sz w:val="20"/>
          <w:szCs w:val="20"/>
        </w:rPr>
        <w:t>.</w:t>
      </w:r>
    </w:p>
    <w:p w14:paraId="7FC6A665" w14:textId="77777777" w:rsidR="00D524D9" w:rsidRPr="00E50E2C" w:rsidRDefault="00420BD6" w:rsidP="00E50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2C">
        <w:rPr>
          <w:sz w:val="20"/>
          <w:szCs w:val="20"/>
        </w:rPr>
        <w:t>If you need to provide information that does not fit on the form, please include that information on a separate page.</w:t>
      </w:r>
    </w:p>
    <w:p w14:paraId="2600A7EB" w14:textId="77777777" w:rsidR="00420BD6" w:rsidRPr="00E50E2C" w:rsidRDefault="00420BD6" w:rsidP="00E50E2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50E2C">
        <w:rPr>
          <w:sz w:val="20"/>
          <w:szCs w:val="20"/>
        </w:rPr>
        <w:t>If you have questions about completing the form, please contact the Avatar Help Desk at 415-255-3788.</w:t>
      </w:r>
    </w:p>
    <w:p w14:paraId="484D8575" w14:textId="77777777" w:rsidR="00420BD6" w:rsidRPr="0018329F" w:rsidRDefault="00420BD6" w:rsidP="00531332">
      <w:pPr>
        <w:ind w:left="360"/>
        <w:rPr>
          <w:sz w:val="20"/>
          <w:szCs w:val="20"/>
        </w:rPr>
      </w:pPr>
      <w:r w:rsidRPr="0018329F">
        <w:rPr>
          <w:sz w:val="20"/>
          <w:szCs w:val="20"/>
        </w:rPr>
        <w:t xml:space="preserve">Below, you will find instructions and information about completing the different sections of the form. </w:t>
      </w:r>
    </w:p>
    <w:p w14:paraId="099826EF" w14:textId="77777777" w:rsidR="00420BD6" w:rsidRPr="0018329F" w:rsidRDefault="00420BD6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Staff Information</w:t>
      </w:r>
    </w:p>
    <w:p w14:paraId="10C844BC" w14:textId="6F7FEB14" w:rsidR="00420BD6" w:rsidRPr="0018329F" w:rsidRDefault="00DC5C90" w:rsidP="00324BDE">
      <w:pPr>
        <w:ind w:left="720"/>
        <w:rPr>
          <w:sz w:val="20"/>
          <w:szCs w:val="20"/>
        </w:rPr>
      </w:pPr>
      <w:r>
        <w:rPr>
          <w:sz w:val="20"/>
          <w:szCs w:val="20"/>
        </w:rPr>
        <w:t>I</w:t>
      </w:r>
      <w:r w:rsidR="00420BD6" w:rsidRPr="0018329F">
        <w:rPr>
          <w:sz w:val="20"/>
          <w:szCs w:val="20"/>
        </w:rPr>
        <w:t xml:space="preserve">nclude </w:t>
      </w:r>
      <w:r w:rsidR="008E07E2" w:rsidRPr="0018329F">
        <w:rPr>
          <w:sz w:val="20"/>
          <w:szCs w:val="20"/>
        </w:rPr>
        <w:t xml:space="preserve">your full name, not a nickname. The Staff ID generated by the Compliance Department and linked to your Avatar account </w:t>
      </w:r>
      <w:proofErr w:type="gramStart"/>
      <w:r w:rsidR="008E07E2" w:rsidRPr="0018329F">
        <w:rPr>
          <w:sz w:val="20"/>
          <w:szCs w:val="20"/>
        </w:rPr>
        <w:t>is based</w:t>
      </w:r>
      <w:proofErr w:type="gramEnd"/>
      <w:r w:rsidR="008E07E2" w:rsidRPr="0018329F">
        <w:rPr>
          <w:sz w:val="20"/>
          <w:szCs w:val="20"/>
        </w:rPr>
        <w:t xml:space="preserve"> on your legal name. Discrepancies between an Avatar account name and the name on a Staff ID has </w:t>
      </w:r>
      <w:r>
        <w:rPr>
          <w:sz w:val="20"/>
          <w:szCs w:val="20"/>
        </w:rPr>
        <w:t>caused</w:t>
      </w:r>
      <w:r w:rsidR="008E07E2" w:rsidRPr="0018329F">
        <w:rPr>
          <w:sz w:val="20"/>
          <w:szCs w:val="20"/>
        </w:rPr>
        <w:t xml:space="preserve"> problems in the past.</w:t>
      </w:r>
      <w:r w:rsidR="005E6637" w:rsidRPr="0018329F">
        <w:rPr>
          <w:sz w:val="20"/>
          <w:szCs w:val="20"/>
        </w:rPr>
        <w:t xml:space="preserve"> If you want to list a nickname with your full name, include it in parentheses in the First Name field (e.g., Samantha (Sammie))</w:t>
      </w:r>
    </w:p>
    <w:p w14:paraId="7532E3EA" w14:textId="77777777" w:rsidR="008E07E2" w:rsidRPr="0018329F" w:rsidRDefault="008E07E2" w:rsidP="00324BDE">
      <w:pPr>
        <w:ind w:left="720"/>
        <w:rPr>
          <w:i/>
          <w:sz w:val="24"/>
          <w:szCs w:val="24"/>
        </w:rPr>
      </w:pPr>
      <w:r w:rsidRPr="0018329F">
        <w:rPr>
          <w:i/>
          <w:sz w:val="24"/>
          <w:szCs w:val="24"/>
        </w:rPr>
        <w:t>New Account</w:t>
      </w:r>
    </w:p>
    <w:p w14:paraId="385532C2" w14:textId="7216CB3E" w:rsidR="008E07E2" w:rsidRPr="0018329F" w:rsidRDefault="00DC5C90" w:rsidP="00324BDE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8E07E2" w:rsidRPr="0018329F">
        <w:rPr>
          <w:sz w:val="20"/>
          <w:szCs w:val="20"/>
        </w:rPr>
        <w:t>heck the New Account box if you are requesting an Avatar account in the city and county of San Francisco for the first time.</w:t>
      </w:r>
    </w:p>
    <w:p w14:paraId="5404D341" w14:textId="77777777" w:rsidR="008E07E2" w:rsidRPr="0018329F" w:rsidRDefault="008E07E2" w:rsidP="00324BDE">
      <w:pPr>
        <w:ind w:left="720"/>
        <w:rPr>
          <w:i/>
          <w:sz w:val="24"/>
          <w:szCs w:val="24"/>
        </w:rPr>
      </w:pPr>
      <w:r w:rsidRPr="0018329F">
        <w:rPr>
          <w:i/>
          <w:sz w:val="24"/>
          <w:szCs w:val="24"/>
        </w:rPr>
        <w:t>Reactivation/Update</w:t>
      </w:r>
    </w:p>
    <w:p w14:paraId="38F528A6" w14:textId="1A8091EE" w:rsidR="00D524D9" w:rsidRPr="0018329F" w:rsidRDefault="008E07E2" w:rsidP="00324BDE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 xml:space="preserve">If you are reactivating or updating an existing Avatar account, include your current username. </w:t>
      </w:r>
      <w:r w:rsidR="00DC5C90" w:rsidRPr="005579E3">
        <w:rPr>
          <w:b/>
          <w:i/>
          <w:sz w:val="20"/>
          <w:szCs w:val="20"/>
        </w:rPr>
        <w:t>D</w:t>
      </w:r>
      <w:r w:rsidRPr="005579E3">
        <w:rPr>
          <w:b/>
          <w:i/>
          <w:sz w:val="20"/>
          <w:szCs w:val="20"/>
        </w:rPr>
        <w:t xml:space="preserve">o not </w:t>
      </w:r>
      <w:proofErr w:type="gramStart"/>
      <w:r w:rsidRPr="005579E3">
        <w:rPr>
          <w:b/>
          <w:i/>
          <w:sz w:val="20"/>
          <w:szCs w:val="20"/>
        </w:rPr>
        <w:t>check</w:t>
      </w:r>
      <w:proofErr w:type="gramEnd"/>
      <w:r w:rsidRPr="005579E3">
        <w:rPr>
          <w:b/>
          <w:i/>
          <w:sz w:val="20"/>
          <w:szCs w:val="20"/>
        </w:rPr>
        <w:t xml:space="preserve"> this box if you are adding a program</w:t>
      </w:r>
      <w:r w:rsidR="00997191" w:rsidRPr="0018329F">
        <w:rPr>
          <w:sz w:val="20"/>
          <w:szCs w:val="20"/>
        </w:rPr>
        <w:t xml:space="preserve">. </w:t>
      </w:r>
      <w:r w:rsidR="005579E3">
        <w:rPr>
          <w:sz w:val="20"/>
          <w:szCs w:val="20"/>
        </w:rPr>
        <w:t>If you check this box, w</w:t>
      </w:r>
      <w:r w:rsidR="00997191" w:rsidRPr="0018329F">
        <w:rPr>
          <w:sz w:val="20"/>
          <w:szCs w:val="20"/>
        </w:rPr>
        <w:t>e will replace your curren</w:t>
      </w:r>
      <w:r w:rsidR="005579E3">
        <w:rPr>
          <w:sz w:val="20"/>
          <w:szCs w:val="20"/>
        </w:rPr>
        <w:t xml:space="preserve">t agency information in Avatar—if </w:t>
      </w:r>
      <w:r w:rsidR="00997191" w:rsidRPr="0018329F">
        <w:rPr>
          <w:sz w:val="20"/>
          <w:szCs w:val="20"/>
        </w:rPr>
        <w:t>it is different</w:t>
      </w:r>
      <w:r w:rsidR="005579E3">
        <w:rPr>
          <w:sz w:val="20"/>
          <w:szCs w:val="20"/>
        </w:rPr>
        <w:t xml:space="preserve">—with </w:t>
      </w:r>
      <w:r w:rsidR="00997191" w:rsidRPr="0018329F">
        <w:rPr>
          <w:sz w:val="20"/>
          <w:szCs w:val="20"/>
        </w:rPr>
        <w:t>the information that you provide on the form.</w:t>
      </w:r>
    </w:p>
    <w:p w14:paraId="17000B28" w14:textId="77777777" w:rsidR="00997191" w:rsidRPr="0018329F" w:rsidRDefault="00997191" w:rsidP="00324BDE">
      <w:pPr>
        <w:ind w:left="720"/>
        <w:rPr>
          <w:i/>
          <w:sz w:val="24"/>
          <w:szCs w:val="24"/>
        </w:rPr>
      </w:pPr>
      <w:r w:rsidRPr="0018329F">
        <w:rPr>
          <w:i/>
          <w:sz w:val="24"/>
          <w:szCs w:val="24"/>
        </w:rPr>
        <w:t>Adding Program</w:t>
      </w:r>
    </w:p>
    <w:p w14:paraId="21E1045A" w14:textId="2094C560" w:rsidR="008E07E2" w:rsidRPr="0018329F" w:rsidRDefault="005579E3" w:rsidP="00324BDE">
      <w:pPr>
        <w:ind w:left="720"/>
        <w:rPr>
          <w:sz w:val="20"/>
          <w:szCs w:val="20"/>
        </w:rPr>
      </w:pPr>
      <w:r>
        <w:rPr>
          <w:sz w:val="20"/>
          <w:szCs w:val="20"/>
        </w:rPr>
        <w:t>Check this box if you are</w:t>
      </w:r>
      <w:r w:rsidR="008A52A6">
        <w:rPr>
          <w:sz w:val="20"/>
          <w:szCs w:val="20"/>
        </w:rPr>
        <w:t xml:space="preserve"> adding </w:t>
      </w:r>
      <w:r>
        <w:rPr>
          <w:sz w:val="20"/>
          <w:szCs w:val="20"/>
        </w:rPr>
        <w:t xml:space="preserve">an additional program to your </w:t>
      </w:r>
      <w:r w:rsidR="008A52A6">
        <w:rPr>
          <w:sz w:val="20"/>
          <w:szCs w:val="20"/>
        </w:rPr>
        <w:t xml:space="preserve">existing </w:t>
      </w:r>
      <w:r>
        <w:rPr>
          <w:sz w:val="20"/>
          <w:szCs w:val="20"/>
        </w:rPr>
        <w:t xml:space="preserve">Avatar account. Include a </w:t>
      </w:r>
      <w:r w:rsidR="00997191" w:rsidRPr="0018329F">
        <w:rPr>
          <w:sz w:val="20"/>
          <w:szCs w:val="20"/>
        </w:rPr>
        <w:t>separate page naming your current program/s.</w:t>
      </w:r>
    </w:p>
    <w:p w14:paraId="15692695" w14:textId="77777777" w:rsidR="00997191" w:rsidRPr="0018329F" w:rsidRDefault="00997191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Agency Information</w:t>
      </w:r>
    </w:p>
    <w:p w14:paraId="6DB9FAF2" w14:textId="5023796B" w:rsidR="00324BDE" w:rsidRPr="0018329F" w:rsidRDefault="00DC5C90" w:rsidP="00324BDE">
      <w:pPr>
        <w:ind w:left="720"/>
        <w:rPr>
          <w:sz w:val="20"/>
          <w:szCs w:val="20"/>
        </w:rPr>
      </w:pPr>
      <w:r>
        <w:rPr>
          <w:sz w:val="20"/>
          <w:szCs w:val="20"/>
        </w:rPr>
        <w:t>I</w:t>
      </w:r>
      <w:r w:rsidR="00324BDE" w:rsidRPr="0018329F">
        <w:rPr>
          <w:sz w:val="20"/>
          <w:szCs w:val="20"/>
        </w:rPr>
        <w:t xml:space="preserve">nclude the requested information about the agency where you will </w:t>
      </w:r>
      <w:r w:rsidR="00AE23AD">
        <w:rPr>
          <w:sz w:val="20"/>
          <w:szCs w:val="20"/>
        </w:rPr>
        <w:t xml:space="preserve">be </w:t>
      </w:r>
      <w:r w:rsidR="00324BDE" w:rsidRPr="0018329F">
        <w:rPr>
          <w:sz w:val="20"/>
          <w:szCs w:val="20"/>
        </w:rPr>
        <w:t>using Avatar.</w:t>
      </w:r>
    </w:p>
    <w:p w14:paraId="22ADC8A9" w14:textId="77777777" w:rsidR="00324BDE" w:rsidRPr="0018329F" w:rsidRDefault="00324BDE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Role Information</w:t>
      </w:r>
    </w:p>
    <w:p w14:paraId="54382729" w14:textId="7EF926D8" w:rsidR="00324BDE" w:rsidRPr="0018329F" w:rsidRDefault="00DC5C90" w:rsidP="00324BDE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324BDE" w:rsidRPr="0018329F">
        <w:rPr>
          <w:sz w:val="20"/>
          <w:szCs w:val="20"/>
        </w:rPr>
        <w:t xml:space="preserve">heck only the boxes that pertain to the work you will be doing at your agency. </w:t>
      </w:r>
      <w:r>
        <w:rPr>
          <w:sz w:val="20"/>
          <w:szCs w:val="20"/>
        </w:rPr>
        <w:t>A</w:t>
      </w:r>
      <w:r w:rsidR="00324BDE" w:rsidRPr="0018329F">
        <w:rPr>
          <w:sz w:val="20"/>
          <w:szCs w:val="20"/>
        </w:rPr>
        <w:t>sk your supervisor to assist you if you have any questions and to obtain the name of a Like Account (i.e., someone who does the same work you will be doing at your agency). A Like Account is especially helpful if your p</w:t>
      </w:r>
      <w:bookmarkStart w:id="0" w:name="_GoBack"/>
      <w:bookmarkEnd w:id="0"/>
      <w:r w:rsidR="00324BDE" w:rsidRPr="0018329F">
        <w:rPr>
          <w:sz w:val="20"/>
          <w:szCs w:val="20"/>
        </w:rPr>
        <w:t>osition at an agency is not a standard clinical or clerical one.</w:t>
      </w:r>
    </w:p>
    <w:p w14:paraId="1A3ED67F" w14:textId="77777777" w:rsidR="00034D0F" w:rsidRPr="0018329F" w:rsidRDefault="00034D0F" w:rsidP="00324BDE">
      <w:pPr>
        <w:ind w:left="720"/>
        <w:rPr>
          <w:i/>
          <w:sz w:val="24"/>
          <w:szCs w:val="24"/>
        </w:rPr>
      </w:pPr>
      <w:r w:rsidRPr="0018329F">
        <w:rPr>
          <w:i/>
          <w:sz w:val="24"/>
          <w:szCs w:val="24"/>
        </w:rPr>
        <w:lastRenderedPageBreak/>
        <w:t>Substance Use Program</w:t>
      </w:r>
    </w:p>
    <w:p w14:paraId="2C2D1F96" w14:textId="7176CC1C" w:rsidR="00324BDE" w:rsidRPr="0018329F" w:rsidRDefault="00324BDE" w:rsidP="00324BDE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 xml:space="preserve">If you work for an SUD program, be sure to list the System Code/s you need to access. </w:t>
      </w:r>
      <w:r w:rsidR="00CA352B">
        <w:rPr>
          <w:sz w:val="20"/>
          <w:szCs w:val="20"/>
        </w:rPr>
        <w:t>H</w:t>
      </w:r>
      <w:r w:rsidR="00034D0F" w:rsidRPr="0018329F">
        <w:rPr>
          <w:sz w:val="20"/>
          <w:szCs w:val="20"/>
        </w:rPr>
        <w:t>ave your supervisor assist you if you are unsure of your System Code/s.</w:t>
      </w:r>
    </w:p>
    <w:p w14:paraId="3F3A3BAE" w14:textId="77777777" w:rsidR="00324BDE" w:rsidRPr="0018329F" w:rsidRDefault="00324BDE" w:rsidP="00324BDE">
      <w:pPr>
        <w:ind w:left="720"/>
        <w:rPr>
          <w:i/>
          <w:sz w:val="24"/>
          <w:szCs w:val="24"/>
        </w:rPr>
      </w:pPr>
      <w:r w:rsidRPr="0018329F">
        <w:rPr>
          <w:i/>
          <w:sz w:val="24"/>
          <w:szCs w:val="24"/>
        </w:rPr>
        <w:t>Special Programs</w:t>
      </w:r>
    </w:p>
    <w:p w14:paraId="6AFA62CE" w14:textId="77777777" w:rsidR="00324BDE" w:rsidRPr="0018329F" w:rsidRDefault="00324BDE" w:rsidP="00324BDE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 xml:space="preserve">If you check one of the boxes in the Special Programs section, be sure to list a Like Account in the </w:t>
      </w:r>
      <w:r w:rsidR="00AE23AD">
        <w:rPr>
          <w:sz w:val="20"/>
          <w:szCs w:val="20"/>
        </w:rPr>
        <w:t>field</w:t>
      </w:r>
      <w:r w:rsidRPr="0018329F">
        <w:rPr>
          <w:sz w:val="20"/>
          <w:szCs w:val="20"/>
        </w:rPr>
        <w:t xml:space="preserve"> above.</w:t>
      </w:r>
    </w:p>
    <w:p w14:paraId="630BD031" w14:textId="77777777" w:rsidR="00324BDE" w:rsidRPr="0018329F" w:rsidRDefault="00034D0F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Co-Sig</w:t>
      </w:r>
      <w:r w:rsidR="00AE23AD">
        <w:rPr>
          <w:b/>
          <w:sz w:val="24"/>
          <w:szCs w:val="24"/>
        </w:rPr>
        <w:t>n</w:t>
      </w:r>
      <w:r w:rsidRPr="0018329F">
        <w:rPr>
          <w:b/>
          <w:sz w:val="24"/>
          <w:szCs w:val="24"/>
        </w:rPr>
        <w:t>ers</w:t>
      </w:r>
    </w:p>
    <w:p w14:paraId="19E57711" w14:textId="29AFB538" w:rsidR="00034D0F" w:rsidRPr="0018329F" w:rsidRDefault="00034D0F" w:rsidP="00034D0F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>If you require a co-signer, list the names of up to two eligible, currently active Avatar users at your agency. If you need add more than two co-signers, include the information on a separate page.</w:t>
      </w:r>
    </w:p>
    <w:p w14:paraId="776D4CE4" w14:textId="54C7E4A8" w:rsidR="00034D0F" w:rsidRPr="0018329F" w:rsidRDefault="00034D0F" w:rsidP="00034D0F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>If you do not require a co-signer because you are a LPHA (Licensed Practitioner of the Healing Arts) or will not be doing clinical work in Avatar, check the appropriate box.</w:t>
      </w:r>
    </w:p>
    <w:p w14:paraId="02682711" w14:textId="77777777" w:rsidR="00034D0F" w:rsidRPr="0018329F" w:rsidRDefault="00034D0F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Training</w:t>
      </w:r>
    </w:p>
    <w:p w14:paraId="001707E1" w14:textId="77777777" w:rsidR="00034D0F" w:rsidRPr="0018329F" w:rsidRDefault="00034D0F" w:rsidP="00034D0F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 xml:space="preserve">Training is required </w:t>
      </w:r>
      <w:r w:rsidR="0063490D" w:rsidRPr="0018329F">
        <w:rPr>
          <w:sz w:val="20"/>
          <w:szCs w:val="20"/>
        </w:rPr>
        <w:t>of</w:t>
      </w:r>
      <w:r w:rsidRPr="0018329F">
        <w:rPr>
          <w:sz w:val="20"/>
          <w:szCs w:val="20"/>
        </w:rPr>
        <w:t xml:space="preserve"> every new user and to reactivate </w:t>
      </w:r>
      <w:r w:rsidR="0063490D" w:rsidRPr="0018329F">
        <w:rPr>
          <w:sz w:val="20"/>
          <w:szCs w:val="20"/>
        </w:rPr>
        <w:t xml:space="preserve">the </w:t>
      </w:r>
      <w:r w:rsidRPr="0018329F">
        <w:rPr>
          <w:sz w:val="20"/>
          <w:szCs w:val="20"/>
        </w:rPr>
        <w:t xml:space="preserve">account </w:t>
      </w:r>
      <w:r w:rsidR="0063490D" w:rsidRPr="0018329F">
        <w:rPr>
          <w:sz w:val="20"/>
          <w:szCs w:val="20"/>
        </w:rPr>
        <w:t xml:space="preserve">of an existing user whose account </w:t>
      </w:r>
      <w:r w:rsidRPr="0018329F">
        <w:rPr>
          <w:sz w:val="20"/>
          <w:szCs w:val="20"/>
        </w:rPr>
        <w:t>has been inactive for more than one year.</w:t>
      </w:r>
      <w:r w:rsidR="0063490D" w:rsidRPr="0018329F">
        <w:rPr>
          <w:sz w:val="20"/>
          <w:szCs w:val="20"/>
        </w:rPr>
        <w:t xml:space="preserve"> Use the fields in this section to request a specific training and date.</w:t>
      </w:r>
    </w:p>
    <w:p w14:paraId="5D4388B8" w14:textId="77777777" w:rsidR="0063490D" w:rsidRPr="0018329F" w:rsidRDefault="0063490D" w:rsidP="0063490D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>Current Training schedules are available at the following link:</w:t>
      </w:r>
    </w:p>
    <w:p w14:paraId="602DEF1D" w14:textId="77777777" w:rsidR="0063490D" w:rsidRPr="0018329F" w:rsidRDefault="00526117" w:rsidP="0063490D">
      <w:pPr>
        <w:ind w:left="720"/>
        <w:rPr>
          <w:sz w:val="20"/>
          <w:szCs w:val="20"/>
        </w:rPr>
      </w:pPr>
      <w:hyperlink r:id="rId11" w:history="1">
        <w:r w:rsidR="0063490D" w:rsidRPr="0018329F">
          <w:rPr>
            <w:rStyle w:val="Hyperlink"/>
            <w:sz w:val="20"/>
            <w:szCs w:val="20"/>
          </w:rPr>
          <w:t>https://www.sfdph.org/dph/comupg/oservices/mentalHlth/BHIS/avatarUserDocs.asp</w:t>
        </w:r>
      </w:hyperlink>
    </w:p>
    <w:p w14:paraId="4067481A" w14:textId="50501FFD" w:rsidR="0063490D" w:rsidRPr="0018329F" w:rsidRDefault="0063490D" w:rsidP="00034D0F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>If training will be conducted on-site (by a Certified Avatar Trainer at your agency), include the Avatar Training Post-Test and Course Evaluation form when you submit your Avatar paperwork.</w:t>
      </w:r>
      <w:r w:rsidR="00DC5C90">
        <w:rPr>
          <w:sz w:val="20"/>
          <w:szCs w:val="20"/>
        </w:rPr>
        <w:t xml:space="preserve"> </w:t>
      </w:r>
    </w:p>
    <w:p w14:paraId="2080829A" w14:textId="77777777" w:rsidR="00034D0F" w:rsidRPr="0018329F" w:rsidRDefault="0063490D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Required Signatures</w:t>
      </w:r>
    </w:p>
    <w:p w14:paraId="4F358233" w14:textId="724DAA08" w:rsidR="0063490D" w:rsidRPr="0018329F" w:rsidRDefault="0063490D" w:rsidP="0063490D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>Complete all of the fields in this section.</w:t>
      </w:r>
      <w:r w:rsidR="00CA352B">
        <w:rPr>
          <w:sz w:val="20"/>
          <w:szCs w:val="20"/>
        </w:rPr>
        <w:t xml:space="preserve"> Please note that </w:t>
      </w:r>
      <w:proofErr w:type="gramStart"/>
      <w:r w:rsidR="00CA352B">
        <w:rPr>
          <w:sz w:val="20"/>
          <w:szCs w:val="20"/>
        </w:rPr>
        <w:t>an account must be authorized by supervisor</w:t>
      </w:r>
      <w:proofErr w:type="gramEnd"/>
      <w:r w:rsidR="00CA352B">
        <w:rPr>
          <w:sz w:val="20"/>
          <w:szCs w:val="20"/>
        </w:rPr>
        <w:t>; the employee and the supervisor must be different people.</w:t>
      </w:r>
    </w:p>
    <w:p w14:paraId="218EE6B0" w14:textId="77777777" w:rsidR="0063490D" w:rsidRPr="0018329F" w:rsidRDefault="0063490D" w:rsidP="00531332">
      <w:pPr>
        <w:ind w:left="360"/>
        <w:rPr>
          <w:b/>
          <w:sz w:val="24"/>
          <w:szCs w:val="24"/>
        </w:rPr>
      </w:pPr>
      <w:r w:rsidRPr="0018329F">
        <w:rPr>
          <w:b/>
          <w:sz w:val="24"/>
          <w:szCs w:val="24"/>
        </w:rPr>
        <w:t>Submitting Your Avatar Forms</w:t>
      </w:r>
    </w:p>
    <w:p w14:paraId="5AD4068D" w14:textId="77777777" w:rsidR="0063490D" w:rsidRPr="0018329F" w:rsidRDefault="00EF71D2" w:rsidP="00EF71D2">
      <w:pPr>
        <w:ind w:left="720"/>
        <w:rPr>
          <w:sz w:val="20"/>
          <w:szCs w:val="20"/>
        </w:rPr>
      </w:pPr>
      <w:r w:rsidRPr="0018329F">
        <w:rPr>
          <w:sz w:val="20"/>
          <w:szCs w:val="20"/>
        </w:rPr>
        <w:t>Your c</w:t>
      </w:r>
      <w:r w:rsidR="0063490D" w:rsidRPr="0018329F">
        <w:rPr>
          <w:sz w:val="20"/>
          <w:szCs w:val="20"/>
        </w:rPr>
        <w:t xml:space="preserve">ompleted Avatar Account Request Form and other Avatar paperwork </w:t>
      </w:r>
      <w:proofErr w:type="gramStart"/>
      <w:r w:rsidR="0063490D" w:rsidRPr="0018329F">
        <w:rPr>
          <w:sz w:val="20"/>
          <w:szCs w:val="20"/>
        </w:rPr>
        <w:t xml:space="preserve">should be emailed to </w:t>
      </w:r>
      <w:hyperlink r:id="rId12" w:history="1">
        <w:r w:rsidR="0063490D" w:rsidRPr="0018329F">
          <w:rPr>
            <w:rStyle w:val="Hyperlink"/>
            <w:sz w:val="20"/>
            <w:szCs w:val="20"/>
          </w:rPr>
          <w:t>avataraccounts@sfdph.org</w:t>
        </w:r>
      </w:hyperlink>
      <w:r w:rsidR="0063490D" w:rsidRPr="0018329F">
        <w:rPr>
          <w:sz w:val="20"/>
          <w:szCs w:val="20"/>
        </w:rPr>
        <w:t xml:space="preserve"> or faxed to 415-252-3008</w:t>
      </w:r>
      <w:proofErr w:type="gramEnd"/>
      <w:r w:rsidR="0063490D" w:rsidRPr="0018329F">
        <w:rPr>
          <w:sz w:val="20"/>
          <w:szCs w:val="20"/>
        </w:rPr>
        <w:t>. Please keep of a copy for your records.</w:t>
      </w:r>
    </w:p>
    <w:p w14:paraId="476E8D44" w14:textId="77777777" w:rsidR="0063490D" w:rsidRPr="0018329F" w:rsidRDefault="0063490D" w:rsidP="00531332">
      <w:pPr>
        <w:ind w:left="360"/>
        <w:rPr>
          <w:sz w:val="20"/>
          <w:szCs w:val="20"/>
        </w:rPr>
      </w:pPr>
    </w:p>
    <w:sectPr w:rsidR="0063490D" w:rsidRPr="0018329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8004" w14:textId="77777777" w:rsidR="00CA352B" w:rsidRDefault="00CA352B" w:rsidP="00CA352B">
      <w:pPr>
        <w:spacing w:after="0" w:line="240" w:lineRule="auto"/>
      </w:pPr>
      <w:r>
        <w:separator/>
      </w:r>
    </w:p>
  </w:endnote>
  <w:endnote w:type="continuationSeparator" w:id="0">
    <w:p w14:paraId="28586AA6" w14:textId="77777777" w:rsidR="00CA352B" w:rsidRDefault="00CA352B" w:rsidP="00CA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5028" w14:textId="7EF22961" w:rsidR="00CA352B" w:rsidRPr="00CA352B" w:rsidRDefault="00526117" w:rsidP="00CA35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updated 20190208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EFCB" w14:textId="77777777" w:rsidR="00CA352B" w:rsidRDefault="00CA352B" w:rsidP="00CA352B">
      <w:pPr>
        <w:spacing w:after="0" w:line="240" w:lineRule="auto"/>
      </w:pPr>
      <w:r>
        <w:separator/>
      </w:r>
    </w:p>
  </w:footnote>
  <w:footnote w:type="continuationSeparator" w:id="0">
    <w:p w14:paraId="655368E8" w14:textId="77777777" w:rsidR="00CA352B" w:rsidRDefault="00CA352B" w:rsidP="00CA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F17"/>
    <w:multiLevelType w:val="hybridMultilevel"/>
    <w:tmpl w:val="368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6A93"/>
    <w:multiLevelType w:val="hybridMultilevel"/>
    <w:tmpl w:val="B5204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F71E4"/>
    <w:multiLevelType w:val="hybridMultilevel"/>
    <w:tmpl w:val="2B9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E5F65"/>
    <w:multiLevelType w:val="hybridMultilevel"/>
    <w:tmpl w:val="EB8A9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9"/>
    <w:rsid w:val="00034D0F"/>
    <w:rsid w:val="0018329F"/>
    <w:rsid w:val="001D687A"/>
    <w:rsid w:val="00324BDE"/>
    <w:rsid w:val="00420BD6"/>
    <w:rsid w:val="00453783"/>
    <w:rsid w:val="00526117"/>
    <w:rsid w:val="00531332"/>
    <w:rsid w:val="005579E3"/>
    <w:rsid w:val="005E6637"/>
    <w:rsid w:val="0063490D"/>
    <w:rsid w:val="007356B5"/>
    <w:rsid w:val="007D7982"/>
    <w:rsid w:val="008A52A6"/>
    <w:rsid w:val="008E07E2"/>
    <w:rsid w:val="00997191"/>
    <w:rsid w:val="00AE23AD"/>
    <w:rsid w:val="00C2305B"/>
    <w:rsid w:val="00C465C5"/>
    <w:rsid w:val="00CA352B"/>
    <w:rsid w:val="00D179C5"/>
    <w:rsid w:val="00D524D9"/>
    <w:rsid w:val="00D57ED6"/>
    <w:rsid w:val="00DB1FE9"/>
    <w:rsid w:val="00DC5C90"/>
    <w:rsid w:val="00E50E2C"/>
    <w:rsid w:val="00EF71D2"/>
    <w:rsid w:val="00F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86B7"/>
  <w15:chartTrackingRefBased/>
  <w15:docId w15:val="{44ECD5D0-1AEE-4A35-A610-C63EC48A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5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2B"/>
  </w:style>
  <w:style w:type="paragraph" w:styleId="Footer">
    <w:name w:val="footer"/>
    <w:basedOn w:val="Normal"/>
    <w:link w:val="FooterChar"/>
    <w:uiPriority w:val="99"/>
    <w:unhideWhenUsed/>
    <w:rsid w:val="00CA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ataraccounts@sfdp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dph.org/dph/comupg/oservices/mentalHlth/BHIS/avatarUserDocs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57807b-0ee1-4b96-99f1-c0d8d070d4a6">YZTKFVVCUWMX-1768995250-214</_dlc_DocId>
    <_dlc_DocIdUrl xmlns="1057807b-0ee1-4b96-99f1-c0d8d070d4a6">
      <Url>https://in-dphsp01.in.sfdph.net/shared/IS/Applications/Ambulatory/BHS/_layouts/15/DocIdRedir.aspx?ID=YZTKFVVCUWMX-1768995250-214</Url>
      <Description>YZTKFVVCUWMX-1768995250-214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778EE6B07A441B043239B4B0C8F68" ma:contentTypeVersion="0" ma:contentTypeDescription="Create a new document." ma:contentTypeScope="" ma:versionID="4ff3a92c191c9e6cfc3ce18e3a16a79d">
  <xsd:schema xmlns:xsd="http://www.w3.org/2001/XMLSchema" xmlns:xs="http://www.w3.org/2001/XMLSchema" xmlns:p="http://schemas.microsoft.com/office/2006/metadata/properties" xmlns:ns2="1057807b-0ee1-4b96-99f1-c0d8d070d4a6" targetNamespace="http://schemas.microsoft.com/office/2006/metadata/properties" ma:root="true" ma:fieldsID="c9fea604c9159c2d5acccd46705743a6" ns2:_="">
    <xsd:import namespace="1057807b-0ee1-4b96-99f1-c0d8d070d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7807b-0ee1-4b96-99f1-c0d8d070d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E6E014-8369-4939-B795-F9983378C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5A5D9-4D86-4E59-9518-E1F1D7FA7C9B}">
  <ds:schemaRefs>
    <ds:schemaRef ds:uri="http://schemas.microsoft.com/office/2006/metadata/properties"/>
    <ds:schemaRef ds:uri="http://www.w3.org/XML/1998/namespace"/>
    <ds:schemaRef ds:uri="http://purl.org/dc/elements/1.1/"/>
    <ds:schemaRef ds:uri="1057807b-0ee1-4b96-99f1-c0d8d070d4a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6E400-7278-4FAB-8C81-C9123087F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7807b-0ee1-4b96-99f1-c0d8d070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44A8E-5794-4820-9B9D-EA7DCE40B8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Kennedy</dc:creator>
  <cp:keywords/>
  <dc:description/>
  <cp:lastModifiedBy>Philippe Kennedy</cp:lastModifiedBy>
  <cp:revision>11</cp:revision>
  <dcterms:created xsi:type="dcterms:W3CDTF">2019-01-30T22:11:00Z</dcterms:created>
  <dcterms:modified xsi:type="dcterms:W3CDTF">2019-02-11T22:18:00Z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5893b68d-9ab6-4851-9d6e-40fea6866e5b</vt:lpwstr>
  </property>
  <property fmtid="{D5CDD505-2E9C-101B-9397-08002B2CF9AE}" pid="3" name="ContentTypeId">
    <vt:lpwstr>0x010100E75778EE6B07A441B043239B4B0C8F68</vt:lpwstr>
  </property>
</Properties>
</file>