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D0" w:rsidRDefault="000842D0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842D0" w:rsidRPr="006A5B0D" w:rsidTr="008F4F0A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2D0" w:rsidRPr="006A5B0D" w:rsidRDefault="00104CC2">
            <w:pPr>
              <w:pStyle w:val="PlainText"/>
              <w:jc w:val="center"/>
              <w:rPr>
                <w:sz w:val="24"/>
                <w:szCs w:val="24"/>
              </w:rPr>
            </w:pPr>
            <w:r w:rsidRPr="006A5B0D">
              <w:rPr>
                <w:rFonts w:ascii="Calibri"/>
                <w:b/>
                <w:bCs/>
                <w:sz w:val="24"/>
                <w:szCs w:val="24"/>
              </w:rPr>
              <w:t>BLS Treatment</w:t>
            </w:r>
          </w:p>
        </w:tc>
      </w:tr>
      <w:tr w:rsidR="000842D0" w:rsidRPr="006A5B0D" w:rsidTr="008F4F0A">
        <w:trPr>
          <w:trHeight w:val="18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C86" w:rsidRPr="00825273" w:rsidRDefault="00744C86" w:rsidP="00744C86">
            <w:pPr>
              <w:pStyle w:val="PlainText"/>
              <w:numPr>
                <w:ilvl w:val="0"/>
                <w:numId w:val="1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CPR/AED</w:t>
            </w:r>
          </w:p>
          <w:p w:rsidR="001D02CC" w:rsidRPr="006A5B0D" w:rsidRDefault="00744C86" w:rsidP="00744C8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</w:rPr>
            </w:pPr>
            <w:r w:rsidRPr="006F1641">
              <w:rPr>
                <w:rFonts w:asciiTheme="minorHAnsi" w:hAnsiTheme="minorHAnsi"/>
                <w:b/>
              </w:rPr>
              <w:t>Oxygen</w:t>
            </w:r>
            <w:r>
              <w:rPr>
                <w:rFonts w:asciiTheme="minorHAnsi" w:hAnsiTheme="minorHAnsi"/>
              </w:rPr>
              <w:t xml:space="preserve"> as indicated</w:t>
            </w:r>
            <w:r w:rsidR="0065145F">
              <w:rPr>
                <w:rFonts w:asciiTheme="minorHAnsi" w:hAnsiTheme="minorHAnsi"/>
              </w:rPr>
              <w:t>.</w:t>
            </w:r>
          </w:p>
        </w:tc>
      </w:tr>
      <w:tr w:rsidR="000842D0" w:rsidRPr="006A5B0D" w:rsidTr="008F4F0A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2D0" w:rsidRPr="006A5B0D" w:rsidRDefault="00104CC2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5B0D">
              <w:rPr>
                <w:rFonts w:asciiTheme="minorHAnsi" w:hAnsiTheme="minorHAnsi"/>
                <w:b/>
                <w:bCs/>
                <w:sz w:val="24"/>
                <w:szCs w:val="24"/>
              </w:rPr>
              <w:t>ALS Treatment</w:t>
            </w:r>
          </w:p>
        </w:tc>
      </w:tr>
      <w:tr w:rsidR="000842D0" w:rsidRPr="006A5B0D" w:rsidTr="008F4F0A">
        <w:trPr>
          <w:trHeight w:val="18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C86" w:rsidRPr="006C5A77" w:rsidRDefault="00744C86" w:rsidP="00744C86">
            <w:pPr>
              <w:rPr>
                <w:rFonts w:asciiTheme="minorHAnsi" w:hAnsiTheme="minorHAnsi"/>
                <w:b/>
                <w:bCs/>
              </w:rPr>
            </w:pPr>
            <w:r w:rsidRPr="006C5A77">
              <w:rPr>
                <w:rFonts w:asciiTheme="minorHAnsi" w:hAnsiTheme="minorHAnsi"/>
                <w:b/>
                <w:bCs/>
              </w:rPr>
              <w:t>Current American Heart Association Guidelines concerning Emergency Cardiac Care assessments and interventions shall always take precedence over local protocols when there is a conflict concerning techniques of resuscitation.</w:t>
            </w:r>
          </w:p>
          <w:p w:rsidR="00744C86" w:rsidRPr="00744C86" w:rsidRDefault="00744C86" w:rsidP="00744C86">
            <w:pPr>
              <w:pStyle w:val="ListParagraph"/>
              <w:ind w:left="330"/>
              <w:rPr>
                <w:rFonts w:asciiTheme="minorHAnsi" w:eastAsia="Calibri" w:hAnsiTheme="minorHAnsi" w:cs="Calibri"/>
              </w:rPr>
            </w:pPr>
          </w:p>
          <w:p w:rsidR="000842D0" w:rsidRPr="006A5B0D" w:rsidRDefault="00BD43D3" w:rsidP="00104CC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="Calibri"/>
              </w:rPr>
            </w:pPr>
            <w:r w:rsidRPr="006A5B0D">
              <w:rPr>
                <w:rFonts w:asciiTheme="minorHAnsi" w:hAnsiTheme="minorHAnsi"/>
              </w:rPr>
              <w:t xml:space="preserve">IV/IO with </w:t>
            </w:r>
            <w:r w:rsidRPr="006A5B0D">
              <w:rPr>
                <w:rFonts w:asciiTheme="minorHAnsi" w:hAnsiTheme="minorHAnsi"/>
                <w:b/>
              </w:rPr>
              <w:t>N</w:t>
            </w:r>
            <w:r w:rsidR="00010022" w:rsidRPr="006A5B0D">
              <w:rPr>
                <w:rFonts w:asciiTheme="minorHAnsi" w:hAnsiTheme="minorHAnsi"/>
                <w:b/>
              </w:rPr>
              <w:t xml:space="preserve">ormal </w:t>
            </w:r>
            <w:r w:rsidRPr="006A5B0D">
              <w:rPr>
                <w:rFonts w:asciiTheme="minorHAnsi" w:hAnsiTheme="minorHAnsi"/>
                <w:b/>
              </w:rPr>
              <w:t>S</w:t>
            </w:r>
            <w:r w:rsidR="00010022" w:rsidRPr="006A5B0D">
              <w:rPr>
                <w:rFonts w:asciiTheme="minorHAnsi" w:hAnsiTheme="minorHAnsi"/>
                <w:b/>
              </w:rPr>
              <w:t>aline</w:t>
            </w:r>
            <w:r w:rsidRPr="006A5B0D">
              <w:rPr>
                <w:rFonts w:asciiTheme="minorHAnsi" w:hAnsiTheme="minorHAnsi"/>
                <w:b/>
              </w:rPr>
              <w:t xml:space="preserve"> </w:t>
            </w:r>
            <w:r w:rsidRPr="006A5B0D">
              <w:rPr>
                <w:rFonts w:asciiTheme="minorHAnsi" w:hAnsiTheme="minorHAnsi"/>
              </w:rPr>
              <w:t>TKO. Place second large bore IV</w:t>
            </w:r>
            <w:r w:rsidR="00010022" w:rsidRPr="006A5B0D">
              <w:rPr>
                <w:rFonts w:asciiTheme="minorHAnsi" w:hAnsiTheme="minorHAnsi"/>
              </w:rPr>
              <w:t xml:space="preserve"> with </w:t>
            </w:r>
            <w:r w:rsidR="00010022" w:rsidRPr="006A5B0D">
              <w:rPr>
                <w:rFonts w:asciiTheme="minorHAnsi" w:hAnsiTheme="minorHAnsi"/>
                <w:b/>
              </w:rPr>
              <w:t>Normal Saline</w:t>
            </w:r>
            <w:r w:rsidR="001D02CC" w:rsidRPr="006A5B0D">
              <w:rPr>
                <w:rFonts w:asciiTheme="minorHAnsi" w:hAnsiTheme="minorHAnsi"/>
              </w:rPr>
              <w:t>.</w:t>
            </w:r>
          </w:p>
          <w:p w:rsidR="00C764D9" w:rsidRPr="006A5B0D" w:rsidRDefault="00BD43D3" w:rsidP="00124D55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6A5B0D">
              <w:rPr>
                <w:rFonts w:asciiTheme="minorHAnsi" w:hAnsiTheme="minorHAnsi" w:cs="Calibri"/>
                <w:b/>
                <w:sz w:val="24"/>
                <w:szCs w:val="24"/>
              </w:rPr>
              <w:t>N</w:t>
            </w:r>
            <w:r w:rsidR="00010022" w:rsidRPr="006A5B0D">
              <w:rPr>
                <w:rFonts w:asciiTheme="minorHAnsi" w:hAnsiTheme="minorHAnsi" w:cs="Calibri"/>
                <w:b/>
                <w:sz w:val="24"/>
                <w:szCs w:val="24"/>
              </w:rPr>
              <w:t xml:space="preserve">ormal </w:t>
            </w:r>
            <w:r w:rsidRPr="006A5B0D">
              <w:rPr>
                <w:rFonts w:asciiTheme="minorHAnsi" w:hAnsiTheme="minorHAnsi" w:cs="Calibri"/>
                <w:b/>
                <w:sz w:val="24"/>
                <w:szCs w:val="24"/>
              </w:rPr>
              <w:t>S</w:t>
            </w:r>
            <w:r w:rsidR="00010022" w:rsidRPr="006A5B0D">
              <w:rPr>
                <w:rFonts w:asciiTheme="minorHAnsi" w:hAnsiTheme="minorHAnsi" w:cs="Calibri"/>
                <w:b/>
                <w:sz w:val="24"/>
                <w:szCs w:val="24"/>
              </w:rPr>
              <w:t>aline</w:t>
            </w:r>
            <w:r w:rsidRPr="006A5B0D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65145F">
              <w:rPr>
                <w:rFonts w:asciiTheme="minorHAnsi" w:hAnsiTheme="minorHAnsi" w:cs="Calibri"/>
                <w:sz w:val="24"/>
                <w:szCs w:val="24"/>
              </w:rPr>
              <w:t>f</w:t>
            </w:r>
            <w:r w:rsidR="0065145F" w:rsidRPr="006A5B0D">
              <w:rPr>
                <w:rFonts w:asciiTheme="minorHAnsi" w:hAnsiTheme="minorHAnsi" w:cs="Calibri"/>
                <w:sz w:val="24"/>
                <w:szCs w:val="24"/>
              </w:rPr>
              <w:t xml:space="preserve">luid bolus </w:t>
            </w:r>
            <w:r w:rsidRPr="006A5B0D">
              <w:rPr>
                <w:rFonts w:asciiTheme="minorHAnsi" w:hAnsiTheme="minorHAnsi" w:cs="Calibri"/>
                <w:sz w:val="24"/>
                <w:szCs w:val="24"/>
              </w:rPr>
              <w:t>if SBP &lt; 90</w:t>
            </w:r>
            <w:r w:rsidR="00970600" w:rsidRPr="006A5B0D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C764D9" w:rsidRPr="006A5B0D">
              <w:rPr>
                <w:rFonts w:asciiTheme="minorHAnsi" w:hAnsiTheme="minorHAnsi" w:cs="Calibri"/>
                <w:sz w:val="24"/>
                <w:szCs w:val="24"/>
              </w:rPr>
              <w:t xml:space="preserve">or signs of hypoperfusion, </w:t>
            </w:r>
            <w:r w:rsidR="00970600" w:rsidRPr="006A5B0D">
              <w:rPr>
                <w:rFonts w:asciiTheme="minorHAnsi" w:hAnsiTheme="minorHAnsi" w:cs="Calibri"/>
                <w:sz w:val="24"/>
                <w:szCs w:val="24"/>
              </w:rPr>
              <w:t>and lungs are clear</w:t>
            </w:r>
            <w:r w:rsidR="00010022" w:rsidRPr="006A5B0D">
              <w:rPr>
                <w:rFonts w:asciiTheme="minorHAnsi" w:hAnsiTheme="minorHAnsi" w:cs="Calibri"/>
                <w:sz w:val="24"/>
                <w:szCs w:val="24"/>
              </w:rPr>
              <w:t>. R</w:t>
            </w:r>
            <w:r w:rsidR="00970600" w:rsidRPr="006A5B0D">
              <w:rPr>
                <w:rFonts w:asciiTheme="minorHAnsi" w:hAnsiTheme="minorHAnsi" w:cs="Calibri"/>
                <w:sz w:val="24"/>
                <w:szCs w:val="24"/>
              </w:rPr>
              <w:t>epeat PRN</w:t>
            </w:r>
            <w:r w:rsidRPr="006A5B0D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="00970600" w:rsidRPr="006A5B0D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C764D9" w:rsidRPr="006A5B0D" w:rsidRDefault="00BD43D3" w:rsidP="00124D55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6A5B0D">
              <w:rPr>
                <w:rFonts w:asciiTheme="minorHAnsi" w:hAnsiTheme="minorHAnsi" w:cs="Calibri"/>
                <w:sz w:val="24"/>
                <w:szCs w:val="24"/>
                <w:lang w:val="fr-FR"/>
              </w:rPr>
              <w:t>If</w:t>
            </w:r>
            <w:r w:rsidR="00C764D9" w:rsidRPr="006A5B0D">
              <w:rPr>
                <w:rFonts w:asciiTheme="minorHAnsi" w:hAnsiTheme="minorHAnsi" w:cs="Calibri"/>
                <w:sz w:val="24"/>
                <w:szCs w:val="24"/>
                <w:lang w:val="fr-FR"/>
              </w:rPr>
              <w:t xml:space="preserve"> fluid bolus </w:t>
            </w:r>
            <w:r w:rsidR="00970600" w:rsidRPr="006A5B0D">
              <w:rPr>
                <w:rFonts w:asciiTheme="minorHAnsi" w:hAnsiTheme="minorHAnsi" w:cs="Calibri"/>
                <w:sz w:val="24"/>
                <w:szCs w:val="24"/>
                <w:lang w:val="fr-FR"/>
              </w:rPr>
              <w:t>ineffective</w:t>
            </w:r>
            <w:r w:rsidRPr="006A5B0D">
              <w:rPr>
                <w:rFonts w:asciiTheme="minorHAnsi" w:hAnsiTheme="minorHAnsi" w:cs="Calibri"/>
                <w:sz w:val="24"/>
                <w:szCs w:val="24"/>
                <w:lang w:val="fr-FR"/>
              </w:rPr>
              <w:t>,</w:t>
            </w:r>
            <w:r w:rsidR="0065145F">
              <w:rPr>
                <w:rFonts w:asciiTheme="minorHAnsi" w:hAnsiTheme="minorHAnsi" w:cs="Calibri"/>
                <w:b/>
                <w:sz w:val="24"/>
                <w:szCs w:val="24"/>
                <w:lang w:val="fr-FR"/>
              </w:rPr>
              <w:t xml:space="preserve"> </w:t>
            </w:r>
            <w:r w:rsidR="0065145F" w:rsidRPr="0065145F">
              <w:rPr>
                <w:rFonts w:asciiTheme="minorHAnsi" w:hAnsiTheme="minorHAnsi" w:cs="Calibri"/>
                <w:sz w:val="24"/>
                <w:szCs w:val="24"/>
                <w:lang w:val="fr-FR"/>
              </w:rPr>
              <w:t>May administer</w:t>
            </w:r>
            <w:r w:rsidR="00C764D9" w:rsidRPr="006A5B0D">
              <w:rPr>
                <w:rFonts w:asciiTheme="minorHAnsi" w:hAnsiTheme="minorHAnsi" w:cs="Calibri"/>
                <w:b/>
                <w:sz w:val="24"/>
                <w:szCs w:val="24"/>
                <w:lang w:val="fr-FR"/>
              </w:rPr>
              <w:t xml:space="preserve"> </w:t>
            </w:r>
            <w:r w:rsidRPr="006A5B0D">
              <w:rPr>
                <w:rFonts w:asciiTheme="minorHAnsi" w:hAnsiTheme="minorHAnsi" w:cs="Calibri"/>
                <w:b/>
                <w:sz w:val="24"/>
                <w:szCs w:val="24"/>
                <w:lang w:val="fr-FR"/>
              </w:rPr>
              <w:t>Dopamine</w:t>
            </w:r>
            <w:r w:rsidR="0065145F">
              <w:rPr>
                <w:rFonts w:asciiTheme="minorHAnsi" w:hAnsiTheme="minorHAnsi" w:cs="Calibri"/>
                <w:b/>
                <w:sz w:val="24"/>
                <w:szCs w:val="24"/>
                <w:lang w:val="fr-FR"/>
              </w:rPr>
              <w:t>.</w:t>
            </w:r>
            <w:r w:rsidR="004A1F67">
              <w:rPr>
                <w:rFonts w:asciiTheme="minorHAnsi" w:hAnsiTheme="minorHAnsi" w:cs="Calibri"/>
                <w:sz w:val="24"/>
                <w:szCs w:val="24"/>
              </w:rPr>
              <w:t xml:space="preserve"> Titrate</w:t>
            </w:r>
            <w:r w:rsidRPr="006A5B0D">
              <w:rPr>
                <w:rFonts w:asciiTheme="minorHAnsi" w:hAnsiTheme="minorHAnsi" w:cs="Calibri"/>
                <w:sz w:val="24"/>
                <w:szCs w:val="24"/>
              </w:rPr>
              <w:t xml:space="preserve"> to maintain SBP &gt; 90.</w:t>
            </w:r>
          </w:p>
          <w:p w:rsidR="00970600" w:rsidRPr="006A5B0D" w:rsidRDefault="00104CC2" w:rsidP="00124D55">
            <w:pPr>
              <w:pStyle w:val="PlainTex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6A5B0D">
              <w:rPr>
                <w:rFonts w:asciiTheme="minorHAnsi" w:hAnsiTheme="minorHAnsi"/>
                <w:sz w:val="24"/>
                <w:szCs w:val="24"/>
              </w:rPr>
              <w:t xml:space="preserve">If therapeutic hypothermia is indicated, </w:t>
            </w:r>
            <w:r w:rsidR="00ED36C8">
              <w:rPr>
                <w:rFonts w:asciiTheme="minorHAnsi" w:hAnsiTheme="minorHAnsi"/>
                <w:sz w:val="24"/>
                <w:szCs w:val="24"/>
              </w:rPr>
              <w:t>administer</w:t>
            </w:r>
            <w:r w:rsidRPr="006A5B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5B0D">
              <w:rPr>
                <w:rFonts w:asciiTheme="minorHAnsi" w:hAnsiTheme="minorHAnsi"/>
                <w:bCs/>
                <w:sz w:val="24"/>
                <w:szCs w:val="24"/>
              </w:rPr>
              <w:t>chilled</w:t>
            </w:r>
            <w:r w:rsidRPr="006A5B0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3E0AD4" w:rsidRPr="006A5B0D">
              <w:rPr>
                <w:rFonts w:asciiTheme="minorHAnsi" w:hAnsiTheme="minorHAnsi"/>
                <w:b/>
                <w:sz w:val="24"/>
                <w:szCs w:val="24"/>
              </w:rPr>
              <w:t>Normal Saline</w:t>
            </w:r>
            <w:r w:rsidRPr="006A5B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0600" w:rsidRPr="006A5B0D">
              <w:rPr>
                <w:rFonts w:asciiTheme="minorHAnsi" w:hAnsiTheme="minorHAnsi"/>
                <w:sz w:val="24"/>
                <w:szCs w:val="24"/>
              </w:rPr>
              <w:t xml:space="preserve">boluses </w:t>
            </w:r>
            <w:r w:rsidRPr="006A5B0D">
              <w:rPr>
                <w:rFonts w:asciiTheme="minorHAnsi" w:hAnsiTheme="minorHAnsi"/>
                <w:sz w:val="24"/>
                <w:szCs w:val="24"/>
              </w:rPr>
              <w:t>(</w:t>
            </w:r>
            <w:r w:rsidR="00C764D9" w:rsidRPr="006A5B0D">
              <w:rPr>
                <w:rFonts w:asciiTheme="minorHAnsi" w:hAnsiTheme="minorHAnsi"/>
                <w:sz w:val="24"/>
                <w:szCs w:val="24"/>
              </w:rPr>
              <w:t>if</w:t>
            </w:r>
            <w:r w:rsidR="00124D55" w:rsidRPr="006A5B0D">
              <w:rPr>
                <w:rFonts w:asciiTheme="minorHAnsi" w:hAnsiTheme="minorHAnsi"/>
                <w:sz w:val="24"/>
                <w:szCs w:val="24"/>
              </w:rPr>
              <w:t xml:space="preserve"> available</w:t>
            </w:r>
            <w:r w:rsidR="00061552" w:rsidRPr="006A5B0D">
              <w:rPr>
                <w:rFonts w:asciiTheme="minorHAnsi" w:hAnsiTheme="minorHAnsi"/>
                <w:sz w:val="24"/>
                <w:szCs w:val="24"/>
              </w:rPr>
              <w:t xml:space="preserve"> and if total volume does not exceed T</w:t>
            </w:r>
            <w:r w:rsidR="006A5B0D" w:rsidRPr="006A5B0D">
              <w:rPr>
                <w:rFonts w:asciiTheme="minorHAnsi" w:hAnsiTheme="minorHAnsi"/>
                <w:sz w:val="24"/>
                <w:szCs w:val="24"/>
              </w:rPr>
              <w:t xml:space="preserve">herapeutic </w:t>
            </w:r>
            <w:r w:rsidR="00061552" w:rsidRPr="006A5B0D">
              <w:rPr>
                <w:rFonts w:asciiTheme="minorHAnsi" w:hAnsiTheme="minorHAnsi"/>
                <w:sz w:val="24"/>
                <w:szCs w:val="24"/>
              </w:rPr>
              <w:t>H</w:t>
            </w:r>
            <w:r w:rsidR="006A5B0D" w:rsidRPr="006A5B0D">
              <w:rPr>
                <w:rFonts w:asciiTheme="minorHAnsi" w:hAnsiTheme="minorHAnsi"/>
                <w:sz w:val="24"/>
                <w:szCs w:val="24"/>
              </w:rPr>
              <w:t>ypothermia</w:t>
            </w:r>
            <w:r w:rsidR="00061552" w:rsidRPr="006A5B0D">
              <w:rPr>
                <w:rFonts w:asciiTheme="minorHAnsi" w:hAnsiTheme="minorHAnsi"/>
                <w:sz w:val="24"/>
                <w:szCs w:val="24"/>
              </w:rPr>
              <w:t xml:space="preserve"> dose</w:t>
            </w:r>
            <w:r w:rsidR="006A5B0D" w:rsidRPr="006A5B0D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6A5B0D">
              <w:rPr>
                <w:rFonts w:asciiTheme="minorHAnsi" w:hAnsiTheme="minorHAnsi"/>
                <w:sz w:val="24"/>
                <w:szCs w:val="24"/>
              </w:rPr>
              <w:t>see below).</w:t>
            </w:r>
          </w:p>
          <w:p w:rsidR="000842D0" w:rsidRPr="006A5B0D" w:rsidRDefault="00104CC2" w:rsidP="00744C8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/>
                <w:b/>
              </w:rPr>
            </w:pPr>
            <w:r w:rsidRPr="006A5B0D">
              <w:rPr>
                <w:rFonts w:asciiTheme="minorHAnsi" w:hAnsiTheme="minorHAnsi"/>
              </w:rPr>
              <w:t xml:space="preserve">Obtain 12 Lead ECG. </w:t>
            </w:r>
          </w:p>
        </w:tc>
      </w:tr>
    </w:tbl>
    <w:p w:rsidR="000842D0" w:rsidRPr="006A5B0D" w:rsidRDefault="000842D0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61552" w:rsidRPr="006A5B0D" w:rsidTr="008F4F0A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552" w:rsidRPr="006A5B0D" w:rsidRDefault="00061552" w:rsidP="00061552">
            <w:pPr>
              <w:pStyle w:val="PlainText"/>
              <w:jc w:val="center"/>
              <w:rPr>
                <w:sz w:val="24"/>
                <w:szCs w:val="24"/>
              </w:rPr>
            </w:pPr>
            <w:r w:rsidRPr="006A5B0D">
              <w:rPr>
                <w:rFonts w:ascii="Calibri"/>
                <w:b/>
                <w:bCs/>
                <w:sz w:val="24"/>
                <w:szCs w:val="24"/>
              </w:rPr>
              <w:t>Therapeutic Hypothermia</w:t>
            </w:r>
          </w:p>
        </w:tc>
      </w:tr>
      <w:tr w:rsidR="00061552" w:rsidRPr="006A5B0D" w:rsidTr="008F4F0A">
        <w:trPr>
          <w:trHeight w:val="18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E48" w:rsidRPr="006A5B0D" w:rsidRDefault="00436E48" w:rsidP="00436E4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="Calibri"/>
              </w:rPr>
            </w:pPr>
            <w:r w:rsidRPr="006A5B0D">
              <w:rPr>
                <w:rFonts w:asciiTheme="minorHAnsi" w:hAnsiTheme="minorHAnsi"/>
              </w:rPr>
              <w:t>Stop all forms of active warming (maintain modesty) and turn off cabin heat.</w:t>
            </w:r>
          </w:p>
          <w:p w:rsidR="00061552" w:rsidRPr="006A5B0D" w:rsidRDefault="00061552" w:rsidP="0006155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 w:cs="Calibri"/>
              </w:rPr>
            </w:pPr>
            <w:r w:rsidRPr="006A5B0D">
              <w:rPr>
                <w:rFonts w:asciiTheme="minorHAnsi" w:hAnsiTheme="minorHAnsi"/>
              </w:rPr>
              <w:t>Apply Ice Packs  AND/OR</w:t>
            </w:r>
          </w:p>
          <w:p w:rsidR="00061552" w:rsidRPr="006A5B0D" w:rsidRDefault="00061552" w:rsidP="00061552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="Calibri"/>
              </w:rPr>
            </w:pPr>
            <w:r w:rsidRPr="006A5B0D">
              <w:rPr>
                <w:rFonts w:asciiTheme="minorHAnsi" w:hAnsiTheme="minorHAnsi"/>
              </w:rPr>
              <w:t xml:space="preserve">Infuse 30 mL/Kg of </w:t>
            </w:r>
            <w:r w:rsidRPr="006A5B0D">
              <w:rPr>
                <w:rFonts w:asciiTheme="minorHAnsi" w:hAnsiTheme="minorHAnsi"/>
                <w:b/>
                <w:bCs/>
              </w:rPr>
              <w:t>Normal Saline</w:t>
            </w:r>
            <w:r w:rsidRPr="006A5B0D">
              <w:rPr>
                <w:rFonts w:asciiTheme="minorHAnsi" w:hAnsiTheme="minorHAnsi"/>
              </w:rPr>
              <w:t xml:space="preserve"> chilled to 3</w:t>
            </w:r>
            <w:r w:rsidRPr="006A5B0D">
              <w:rPr>
                <w:rFonts w:asciiTheme="minorHAnsi" w:hAnsiTheme="minorHAnsi"/>
                <w:b/>
                <w:bCs/>
              </w:rPr>
              <w:t>°</w:t>
            </w:r>
            <w:r w:rsidRPr="006A5B0D">
              <w:rPr>
                <w:rFonts w:asciiTheme="minorHAnsi" w:hAnsiTheme="minorHAnsi"/>
              </w:rPr>
              <w:t xml:space="preserve"> C (66 Kg = 2 L) using 300 mm/Hg pressure infusion sleeve(s) or BP cuff.</w:t>
            </w:r>
          </w:p>
          <w:p w:rsidR="00923E57" w:rsidRPr="00923E57" w:rsidRDefault="00B8181E" w:rsidP="00923E5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I</w:t>
            </w:r>
            <w:r w:rsidRPr="006A5B0D">
              <w:rPr>
                <w:rFonts w:asciiTheme="minorHAnsi" w:hAnsiTheme="minorHAnsi"/>
                <w:bCs/>
              </w:rPr>
              <w:t xml:space="preserve">f </w:t>
            </w:r>
            <w:r>
              <w:rPr>
                <w:rFonts w:asciiTheme="minorHAnsi" w:hAnsiTheme="minorHAnsi"/>
                <w:bCs/>
              </w:rPr>
              <w:t xml:space="preserve">uncontrolled </w:t>
            </w:r>
            <w:r w:rsidRPr="006A5B0D">
              <w:rPr>
                <w:rFonts w:asciiTheme="minorHAnsi" w:hAnsiTheme="minorHAnsi"/>
                <w:bCs/>
              </w:rPr>
              <w:t xml:space="preserve">shivering and SBP </w:t>
            </w:r>
            <w:r w:rsidRPr="009F58DF">
              <w:rPr>
                <w:rFonts w:asciiTheme="minorHAnsi" w:hAnsiTheme="minorHAnsi"/>
                <w:bCs/>
              </w:rPr>
              <w:t>&gt;9</w:t>
            </w:r>
            <w:r w:rsidRPr="006A5B0D">
              <w:rPr>
                <w:rFonts w:asciiTheme="minorHAnsi" w:hAnsiTheme="minorHAnsi"/>
                <w:bCs/>
              </w:rPr>
              <w:t>0</w:t>
            </w:r>
            <w:r>
              <w:rPr>
                <w:rFonts w:asciiTheme="minorHAnsi" w:hAnsiTheme="minorHAnsi"/>
                <w:bCs/>
              </w:rPr>
              <w:t xml:space="preserve">, may </w:t>
            </w:r>
            <w:r w:rsidR="006F1641">
              <w:rPr>
                <w:rFonts w:asciiTheme="minorHAnsi" w:hAnsiTheme="minorHAnsi"/>
                <w:bCs/>
              </w:rPr>
              <w:t>administer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061552" w:rsidRPr="006A5B0D">
              <w:rPr>
                <w:rFonts w:asciiTheme="minorHAnsi" w:hAnsiTheme="minorHAnsi"/>
                <w:b/>
                <w:bCs/>
              </w:rPr>
              <w:t>Midazolam</w:t>
            </w:r>
            <w:r w:rsidR="005657D1">
              <w:rPr>
                <w:rFonts w:asciiTheme="minorHAnsi" w:hAnsiTheme="minorHAnsi"/>
                <w:b/>
                <w:bCs/>
              </w:rPr>
              <w:t>:</w:t>
            </w:r>
          </w:p>
          <w:p w:rsidR="004D389D" w:rsidRPr="006A5B0D" w:rsidRDefault="004D389D" w:rsidP="00923E57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4D389D" w:rsidRPr="006A5B0D" w:rsidTr="004D389D">
        <w:trPr>
          <w:trHeight w:val="180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89D" w:rsidRPr="006A5B0D" w:rsidRDefault="004D389D" w:rsidP="004D389D">
            <w:pPr>
              <w:pStyle w:val="ListParagraph"/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/>
                <w:b/>
              </w:rPr>
            </w:pPr>
            <w:r w:rsidRPr="006A5B0D">
              <w:rPr>
                <w:rFonts w:asciiTheme="minorHAnsi" w:hAnsiTheme="minorHAnsi"/>
                <w:b/>
              </w:rPr>
              <w:t>Base Hospital Contact Criteria</w:t>
            </w:r>
          </w:p>
        </w:tc>
      </w:tr>
      <w:tr w:rsidR="004D389D" w:rsidRPr="006A5B0D" w:rsidTr="004D389D">
        <w:trPr>
          <w:trHeight w:val="180"/>
        </w:trPr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89D" w:rsidRPr="006A5B0D" w:rsidRDefault="004D389D" w:rsidP="00D7434B">
            <w:pPr>
              <w:pStyle w:val="ListParagraph"/>
              <w:numPr>
                <w:ilvl w:val="0"/>
                <w:numId w:val="13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Theme="minorHAnsi" w:hAnsiTheme="minorHAnsi"/>
              </w:rPr>
            </w:pPr>
            <w:r w:rsidRPr="006A5B0D">
              <w:rPr>
                <w:rFonts w:asciiTheme="minorHAnsi" w:hAnsiTheme="minorHAnsi"/>
                <w:b/>
              </w:rPr>
              <w:t>Midazolam</w:t>
            </w:r>
            <w:r w:rsidRPr="006A5B0D">
              <w:rPr>
                <w:rFonts w:asciiTheme="minorHAnsi" w:hAnsiTheme="minorHAnsi"/>
              </w:rPr>
              <w:t xml:space="preserve"> use if SBP &lt; 90.</w:t>
            </w:r>
          </w:p>
          <w:p w:rsidR="007E0D54" w:rsidRPr="006A5B0D" w:rsidRDefault="007E0D54" w:rsidP="00436E48">
            <w:pPr>
              <w:pStyle w:val="ListParagraph"/>
              <w:ind w:left="393"/>
              <w:rPr>
                <w:rFonts w:asciiTheme="minorHAnsi" w:hAnsiTheme="minorHAnsi"/>
              </w:rPr>
            </w:pPr>
          </w:p>
        </w:tc>
      </w:tr>
    </w:tbl>
    <w:p w:rsidR="00061552" w:rsidRDefault="00061552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744C86" w:rsidRDefault="00744C86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744C86" w:rsidRDefault="00744C86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744C86" w:rsidRDefault="00744C86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744C86" w:rsidRDefault="00744C86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744C86" w:rsidRDefault="00744C86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744C86" w:rsidRDefault="00744C86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744C86" w:rsidRDefault="00744C86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744C86" w:rsidRPr="006A5B0D" w:rsidRDefault="00744C86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61552" w:rsidRPr="006A5B0D" w:rsidTr="008F4F0A">
        <w:trPr>
          <w:trHeight w:val="2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552" w:rsidRPr="006A5B0D" w:rsidRDefault="00061552" w:rsidP="00061552">
            <w:pPr>
              <w:pStyle w:val="PlainTex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A5B0D">
              <w:rPr>
                <w:rFonts w:ascii="Calibri"/>
                <w:b/>
                <w:bCs/>
                <w:sz w:val="24"/>
                <w:szCs w:val="24"/>
              </w:rPr>
              <w:lastRenderedPageBreak/>
              <w:t>Comments</w:t>
            </w:r>
          </w:p>
        </w:tc>
      </w:tr>
      <w:tr w:rsidR="00061552" w:rsidRPr="006A5B0D" w:rsidTr="008F4F0A">
        <w:trPr>
          <w:trHeight w:val="18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A63" w:rsidRPr="006A5B0D" w:rsidRDefault="002F0A63" w:rsidP="002F0A63">
            <w:pPr>
              <w:widowControl w:val="0"/>
              <w:spacing w:after="120"/>
              <w:rPr>
                <w:rFonts w:ascii="Calibri"/>
                <w:b/>
                <w:bCs/>
              </w:rPr>
            </w:pPr>
          </w:p>
          <w:p w:rsidR="002F0A63" w:rsidRPr="006A5B0D" w:rsidRDefault="00061552" w:rsidP="002D0F73">
            <w:pPr>
              <w:widowControl w:val="0"/>
              <w:jc w:val="center"/>
              <w:rPr>
                <w:rFonts w:ascii="Calibri"/>
                <w:b/>
                <w:bCs/>
              </w:rPr>
            </w:pPr>
            <w:r w:rsidRPr="006A5B0D">
              <w:rPr>
                <w:rFonts w:ascii="Calibri"/>
                <w:b/>
                <w:bCs/>
              </w:rPr>
              <w:t>THERAPEUTIC HYPOTHERMIA</w:t>
            </w:r>
            <w:r w:rsidR="0061304E" w:rsidRPr="006A5B0D">
              <w:rPr>
                <w:rFonts w:ascii="Calibri"/>
                <w:b/>
                <w:bCs/>
              </w:rPr>
              <w:t xml:space="preserve"> INDICATIO</w:t>
            </w:r>
            <w:r w:rsidR="002F0A63" w:rsidRPr="006A5B0D">
              <w:rPr>
                <w:rFonts w:ascii="Calibri"/>
                <w:b/>
                <w:bCs/>
              </w:rPr>
              <w:t>NS</w:t>
            </w:r>
          </w:p>
          <w:p w:rsidR="001B6B22" w:rsidRPr="006A5B0D" w:rsidRDefault="002F0A63" w:rsidP="002D0F73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Calibri"/>
              </w:rPr>
            </w:pPr>
            <w:r w:rsidRPr="006A5B0D">
              <w:rPr>
                <w:rFonts w:ascii="Calibri"/>
              </w:rPr>
              <w:t xml:space="preserve">Immediately after ROSC. 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Calibri"/>
              </w:rPr>
            </w:pPr>
            <w:r w:rsidRPr="006A5B0D">
              <w:rPr>
                <w:rFonts w:ascii="Calibri"/>
              </w:rPr>
              <w:t>Age 18 and over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 xml:space="preserve">Patient does NOT follow commands (unresponsive and GCS &lt; 8). 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 xml:space="preserve">Systolic blood pressure </w:t>
            </w:r>
            <w:r w:rsidRPr="006A5B0D">
              <w:rPr>
                <w:rFonts w:hAnsi="Calibri"/>
              </w:rPr>
              <w:t>≥</w:t>
            </w:r>
            <w:r w:rsidRPr="006A5B0D">
              <w:rPr>
                <w:rFonts w:hAnsi="Calibri"/>
              </w:rPr>
              <w:t xml:space="preserve"> </w:t>
            </w:r>
            <w:r w:rsidRPr="006A5B0D">
              <w:rPr>
                <w:rFonts w:ascii="Calibri"/>
              </w:rPr>
              <w:t xml:space="preserve">90 mm Hg. 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 xml:space="preserve">SpO2 &gt; 85%. 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 xml:space="preserve">Blood glucose &gt; </w:t>
            </w:r>
            <w:r w:rsidR="003939CD">
              <w:rPr>
                <w:rFonts w:ascii="Calibri"/>
              </w:rPr>
              <w:t>6</w:t>
            </w:r>
            <w:r w:rsidRPr="006A5B0D">
              <w:rPr>
                <w:rFonts w:ascii="Calibri"/>
              </w:rPr>
              <w:t>0 mg/dL.</w:t>
            </w:r>
            <w:r w:rsidRPr="006A5B0D">
              <w:rPr>
                <w:rFonts w:ascii="Calibri"/>
                <w:b/>
              </w:rPr>
              <w:t xml:space="preserve"> </w:t>
            </w:r>
          </w:p>
          <w:p w:rsidR="002F0A63" w:rsidRPr="006A5B0D" w:rsidRDefault="002F0A63" w:rsidP="002F0A63">
            <w:pPr>
              <w:pStyle w:val="Body"/>
              <w:widowControl w:val="0"/>
              <w:jc w:val="center"/>
              <w:rPr>
                <w:rFonts w:ascii="Calibri"/>
                <w:b/>
              </w:rPr>
            </w:pPr>
          </w:p>
          <w:p w:rsidR="002F0A63" w:rsidRPr="006A5B0D" w:rsidRDefault="002F0A63" w:rsidP="002F0A63">
            <w:pPr>
              <w:pStyle w:val="Body"/>
              <w:widowControl w:val="0"/>
              <w:jc w:val="center"/>
              <w:rPr>
                <w:rFonts w:ascii="Calibri"/>
                <w:b/>
              </w:rPr>
            </w:pPr>
            <w:r w:rsidRPr="006A5B0D">
              <w:rPr>
                <w:rFonts w:ascii="Calibri"/>
                <w:b/>
              </w:rPr>
              <w:t>CONTRAINDICATIONS TO THERAPEUTIC HYPOTHERMIA</w:t>
            </w:r>
          </w:p>
          <w:p w:rsidR="002F0A63" w:rsidRPr="006A5B0D" w:rsidRDefault="002F0A63" w:rsidP="002F0A63">
            <w:pPr>
              <w:pStyle w:val="PlainTex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5B0D">
              <w:rPr>
                <w:rFonts w:ascii="Calibri" w:hAnsi="Calibri" w:cs="Calibri"/>
                <w:sz w:val="24"/>
                <w:szCs w:val="24"/>
              </w:rPr>
              <w:t>Hypothermic cardiac arrest patients with return of spontaneous circulation should not be actively cooled. Keep patient covered and transport to STAR center.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 xml:space="preserve">Responsive post arrest with GCS </w:t>
            </w:r>
            <w:r w:rsidRPr="006A5B0D">
              <w:rPr>
                <w:rFonts w:hAnsi="Calibri"/>
              </w:rPr>
              <w:t>≥</w:t>
            </w:r>
            <w:r w:rsidRPr="006A5B0D">
              <w:rPr>
                <w:rFonts w:hAnsi="Calibri"/>
              </w:rPr>
              <w:t xml:space="preserve"> </w:t>
            </w:r>
            <w:r w:rsidRPr="006A5B0D">
              <w:rPr>
                <w:rFonts w:ascii="Calibri"/>
              </w:rPr>
              <w:t xml:space="preserve">8, and/or rapidly improving GCS. 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 xml:space="preserve">Traumatic cardiac arrest. 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>Pregnancy.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>Do Not Resuscitate (DNR) Status.</w:t>
            </w:r>
          </w:p>
          <w:p w:rsidR="002F0A63" w:rsidRPr="006A5B0D" w:rsidRDefault="002F0A63" w:rsidP="002F0A63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>Patients with known bleeding diathesis or with active ongoing bleeding.</w:t>
            </w:r>
          </w:p>
          <w:p w:rsidR="002F0A63" w:rsidRPr="006A5B0D" w:rsidRDefault="002F0A63" w:rsidP="002F0A63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 xml:space="preserve">Patients with significant known liver disease. </w:t>
            </w:r>
          </w:p>
          <w:p w:rsidR="002F0A63" w:rsidRPr="006A5B0D" w:rsidRDefault="002F0A63" w:rsidP="002F0A63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 xml:space="preserve">Core temperature </w:t>
            </w:r>
            <w:r w:rsidRPr="006A5B0D">
              <w:rPr>
                <w:rFonts w:hAnsi="Calibri"/>
              </w:rPr>
              <w:t>≤</w:t>
            </w:r>
            <w:r w:rsidRPr="006A5B0D">
              <w:rPr>
                <w:rFonts w:hAnsi="Calibri"/>
              </w:rPr>
              <w:t xml:space="preserve"> </w:t>
            </w:r>
            <w:r w:rsidRPr="006A5B0D">
              <w:rPr>
                <w:rFonts w:ascii="Calibri"/>
              </w:rPr>
              <w:t>32</w:t>
            </w:r>
            <w:r w:rsidRPr="006A5B0D">
              <w:rPr>
                <w:rFonts w:hAnsi="Calibri"/>
              </w:rPr>
              <w:t>°</w:t>
            </w:r>
            <w:r w:rsidRPr="006A5B0D">
              <w:rPr>
                <w:rFonts w:ascii="Calibri"/>
              </w:rPr>
              <w:t>C (90</w:t>
            </w:r>
            <w:r w:rsidRPr="006A5B0D">
              <w:rPr>
                <w:rFonts w:hAnsi="Calibri"/>
              </w:rPr>
              <w:t>°</w:t>
            </w:r>
            <w:r w:rsidRPr="006A5B0D">
              <w:rPr>
                <w:rFonts w:ascii="Calibri"/>
              </w:rPr>
              <w:t>F).</w:t>
            </w:r>
          </w:p>
          <w:p w:rsidR="002F0A63" w:rsidRPr="006A5B0D" w:rsidRDefault="002F0A63" w:rsidP="002F0A63">
            <w:pPr>
              <w:pStyle w:val="Body"/>
              <w:widowControl w:val="0"/>
              <w:jc w:val="center"/>
              <w:rPr>
                <w:rFonts w:ascii="Calibri"/>
              </w:rPr>
            </w:pPr>
          </w:p>
          <w:p w:rsidR="002F0A63" w:rsidRPr="006A5B0D" w:rsidRDefault="002F0A63" w:rsidP="002F0A63">
            <w:pPr>
              <w:pStyle w:val="Body"/>
              <w:widowControl w:val="0"/>
              <w:jc w:val="center"/>
              <w:rPr>
                <w:rFonts w:ascii="Calibri"/>
                <w:b/>
                <w:bCs/>
              </w:rPr>
            </w:pPr>
            <w:r w:rsidRPr="006A5B0D">
              <w:rPr>
                <w:rFonts w:ascii="Calibri"/>
              </w:rPr>
              <w:t xml:space="preserve"> </w:t>
            </w:r>
            <w:r w:rsidRPr="006A5B0D">
              <w:rPr>
                <w:rFonts w:ascii="Calibri"/>
                <w:b/>
                <w:bCs/>
              </w:rPr>
              <w:t>ICE PACK LOCATIONS</w:t>
            </w:r>
          </w:p>
          <w:p w:rsidR="002F0A63" w:rsidRPr="006A5B0D" w:rsidRDefault="006E7314" w:rsidP="002F0A63">
            <w:pPr>
              <w:pStyle w:val="Body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Apply 8</w:t>
            </w:r>
            <w:r w:rsidR="002F0A63" w:rsidRPr="006A5B0D">
              <w:rPr>
                <w:rFonts w:ascii="Calibri"/>
              </w:rPr>
              <w:t xml:space="preserve"> ice packs to the following areas: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</w:rPr>
            </w:pPr>
            <w:r w:rsidRPr="006A5B0D">
              <w:rPr>
                <w:rFonts w:ascii="Calibri"/>
              </w:rPr>
              <w:t>2 to sides of head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</w:rPr>
            </w:pPr>
            <w:r w:rsidRPr="006A5B0D">
              <w:rPr>
                <w:rFonts w:ascii="Calibri"/>
              </w:rPr>
              <w:t>1 at each carotid artery in neck.</w:t>
            </w:r>
          </w:p>
          <w:p w:rsidR="002F0A63" w:rsidRPr="006A5B0D" w:rsidRDefault="002F0A63" w:rsidP="002F0A6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</w:rPr>
            </w:pPr>
            <w:r w:rsidRPr="006A5B0D">
              <w:rPr>
                <w:rFonts w:ascii="Calibri"/>
              </w:rPr>
              <w:t>1 at each axilla.</w:t>
            </w:r>
          </w:p>
          <w:p w:rsidR="002F0A63" w:rsidRPr="006A5B0D" w:rsidRDefault="002F0A63" w:rsidP="002F0A63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alibri" w:eastAsia="Calibri" w:hAnsi="Calibri" w:cs="Calibri"/>
              </w:rPr>
            </w:pPr>
            <w:r w:rsidRPr="006A5B0D">
              <w:rPr>
                <w:rFonts w:ascii="Calibri"/>
              </w:rPr>
              <w:t>1 at each femoral artery in groin.</w:t>
            </w:r>
          </w:p>
          <w:p w:rsidR="00061552" w:rsidRPr="006A5B0D" w:rsidRDefault="00061552" w:rsidP="00390620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2F0A63" w:rsidRPr="006A5B0D" w:rsidRDefault="002F0A63" w:rsidP="00061552">
      <w:pPr>
        <w:pStyle w:val="PlainText"/>
        <w:spacing w:before="120"/>
        <w:rPr>
          <w:rFonts w:ascii="Calibri"/>
          <w:b/>
          <w:bCs/>
          <w:sz w:val="24"/>
          <w:szCs w:val="24"/>
          <w:u w:val="single"/>
        </w:rPr>
      </w:pPr>
    </w:p>
    <w:p w:rsidR="006A5B0D" w:rsidRPr="00DF6E07" w:rsidRDefault="006A5B0D" w:rsidP="00DF6E07">
      <w:pPr>
        <w:widowControl w:val="0"/>
        <w:tabs>
          <w:tab w:val="num" w:pos="360"/>
        </w:tabs>
        <w:spacing w:after="120"/>
        <w:rPr>
          <w:rFonts w:ascii="Calibri" w:eastAsia="Calibri" w:hAnsi="Calibri" w:cs="Calibri"/>
        </w:rPr>
      </w:pPr>
    </w:p>
    <w:sectPr w:rsidR="006A5B0D" w:rsidRPr="00DF6E07" w:rsidSect="002F0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9A" w:rsidRDefault="0090299A">
      <w:r>
        <w:separator/>
      </w:r>
    </w:p>
  </w:endnote>
  <w:endnote w:type="continuationSeparator" w:id="0">
    <w:p w:rsidR="0090299A" w:rsidRDefault="0090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8D" w:rsidRDefault="00976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8F4F0A" w:rsidRPr="00575BFA" w:rsidTr="007D5481">
      <w:trPr>
        <w:trHeight w:val="387"/>
      </w:trPr>
      <w:tc>
        <w:tcPr>
          <w:tcW w:w="9576" w:type="dxa"/>
        </w:tcPr>
        <w:p w:rsidR="008F4F0A" w:rsidRPr="00575BFA" w:rsidRDefault="008F4F0A"/>
        <w:tbl>
          <w:tblPr>
            <w:tblW w:w="9450" w:type="dxa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8F4F0A" w:rsidRPr="00575BFA" w:rsidTr="007D5481">
            <w:tc>
              <w:tcPr>
                <w:tcW w:w="9450" w:type="dxa"/>
              </w:tcPr>
              <w:p w:rsidR="008F4F0A" w:rsidRPr="00575BFA" w:rsidRDefault="008F4F0A" w:rsidP="007D5481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="Calibri" w:hAnsi="Calibri" w:cs="Arial"/>
                    <w:i/>
                    <w:sz w:val="16"/>
                    <w:szCs w:val="16"/>
                  </w:rPr>
                </w:pPr>
                <w:r w:rsidRPr="00575BFA">
                  <w:rPr>
                    <w:rStyle w:val="PageNumber"/>
                    <w:rFonts w:ascii="Calibri" w:hAnsi="Calibr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FB1CD8" w:rsidRDefault="00FB1CD8" w:rsidP="00FB1CD8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8F4F0A" w:rsidRPr="00575BFA" w:rsidRDefault="008F4F0A" w:rsidP="008F4F0A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="Calibri" w:hAnsi="Calibr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575BFA">
                  <w:rPr>
                    <w:rFonts w:ascii="Calibri" w:hAnsi="Calibri" w:cs="Arial"/>
                    <w:i/>
                    <w:sz w:val="16"/>
                    <w:szCs w:val="16"/>
                  </w:rPr>
                  <w:t>Supersedes: 01/07/13</w:t>
                </w:r>
              </w:p>
            </w:tc>
          </w:tr>
        </w:tbl>
        <w:p w:rsidR="008F4F0A" w:rsidRPr="00575BFA" w:rsidRDefault="008F4F0A" w:rsidP="007D5481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="Calibri" w:hAnsi="Calibri" w:cs="Arial"/>
              <w:i/>
              <w:sz w:val="16"/>
              <w:szCs w:val="16"/>
            </w:rPr>
          </w:pPr>
        </w:p>
      </w:tc>
    </w:tr>
  </w:tbl>
  <w:p w:rsidR="000842D0" w:rsidRDefault="00104CC2">
    <w:pPr>
      <w:pStyle w:val="Footer"/>
    </w:pP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FB1CD8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/>
        <w:sz w:val="20"/>
        <w:szCs w:val="20"/>
      </w:rPr>
      <w:t xml:space="preserve"> of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FB1CD8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8D" w:rsidRDefault="00976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9A" w:rsidRDefault="0090299A">
      <w:r>
        <w:separator/>
      </w:r>
    </w:p>
  </w:footnote>
  <w:footnote w:type="continuationSeparator" w:id="0">
    <w:p w:rsidR="0090299A" w:rsidRDefault="0090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8D" w:rsidRDefault="00976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D0" w:rsidRPr="00201CB8" w:rsidRDefault="003432ED" w:rsidP="003432ED">
    <w:pPr>
      <w:pStyle w:val="Body"/>
      <w:widowControl w:val="0"/>
      <w:jc w:val="center"/>
      <w:rPr>
        <w:rFonts w:ascii="Arial" w:eastAsia="Calibri" w:hAnsi="Arial" w:cs="Arial"/>
        <w:b/>
        <w:bCs/>
        <w:sz w:val="28"/>
        <w:szCs w:val="28"/>
      </w:rPr>
    </w:pPr>
    <w:r w:rsidRPr="00201CB8">
      <w:rPr>
        <w:rFonts w:ascii="Arial" w:hAnsi="Arial" w:cs="Arial"/>
        <w:b/>
        <w:bCs/>
        <w:sz w:val="28"/>
        <w:szCs w:val="28"/>
      </w:rPr>
      <w:t>2.05 A</w:t>
    </w:r>
    <w:r w:rsidR="00104CC2" w:rsidRPr="00201CB8">
      <w:rPr>
        <w:rFonts w:ascii="Arial" w:hAnsi="Arial" w:cs="Arial"/>
        <w:b/>
        <w:bCs/>
        <w:sz w:val="28"/>
        <w:szCs w:val="28"/>
      </w:rPr>
      <w:t>DULT POST-CARDIAC ARREST or</w:t>
    </w:r>
  </w:p>
  <w:p w:rsidR="000842D0" w:rsidRPr="00201CB8" w:rsidRDefault="00104CC2">
    <w:pPr>
      <w:pStyle w:val="Body"/>
      <w:widowControl w:val="0"/>
      <w:jc w:val="center"/>
      <w:rPr>
        <w:rFonts w:ascii="Arial" w:hAnsi="Arial" w:cs="Arial"/>
        <w:sz w:val="28"/>
        <w:szCs w:val="28"/>
      </w:rPr>
    </w:pPr>
    <w:r w:rsidRPr="00201CB8">
      <w:rPr>
        <w:rFonts w:ascii="Arial" w:hAnsi="Arial" w:cs="Arial"/>
        <w:b/>
        <w:bCs/>
        <w:sz w:val="28"/>
        <w:szCs w:val="28"/>
      </w:rPr>
      <w:t>RETURN OF SPONTANEOUS CIRCULATION (ROSC)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8D" w:rsidRDefault="00976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70"/>
    <w:multiLevelType w:val="multilevel"/>
    <w:tmpl w:val="567EA6B2"/>
    <w:styleLink w:val="List51"/>
    <w:lvl w:ilvl="0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274415"/>
    <w:multiLevelType w:val="hybridMultilevel"/>
    <w:tmpl w:val="35BE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62720"/>
    <w:multiLevelType w:val="multilevel"/>
    <w:tmpl w:val="593478B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8792B86"/>
    <w:multiLevelType w:val="hybridMultilevel"/>
    <w:tmpl w:val="35FC7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12B38"/>
    <w:multiLevelType w:val="multilevel"/>
    <w:tmpl w:val="8830099A"/>
    <w:styleLink w:val="List13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5">
    <w:nsid w:val="13C238B6"/>
    <w:multiLevelType w:val="multilevel"/>
    <w:tmpl w:val="BC4A103E"/>
    <w:styleLink w:val="List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4814618"/>
    <w:multiLevelType w:val="multilevel"/>
    <w:tmpl w:val="834EA56A"/>
    <w:styleLink w:val="List21"/>
    <w:lvl w:ilvl="0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EB07679"/>
    <w:multiLevelType w:val="multilevel"/>
    <w:tmpl w:val="B8066E2E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BBF67CE"/>
    <w:multiLevelType w:val="hybridMultilevel"/>
    <w:tmpl w:val="4C98C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C870B0"/>
    <w:multiLevelType w:val="hybridMultilevel"/>
    <w:tmpl w:val="D43C7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7D07DB"/>
    <w:multiLevelType w:val="multilevel"/>
    <w:tmpl w:val="00F89AD0"/>
    <w:styleLink w:val="List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35E38C6"/>
    <w:multiLevelType w:val="multilevel"/>
    <w:tmpl w:val="93BAB0F8"/>
    <w:styleLink w:val="List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CD2469F"/>
    <w:multiLevelType w:val="hybridMultilevel"/>
    <w:tmpl w:val="23D60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5A0D0E"/>
    <w:multiLevelType w:val="multilevel"/>
    <w:tmpl w:val="E6C4A7F6"/>
    <w:styleLink w:val="List15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>
    <w:nsid w:val="4F536202"/>
    <w:multiLevelType w:val="multilevel"/>
    <w:tmpl w:val="500EAF42"/>
    <w:styleLink w:val="List1"/>
    <w:lvl w:ilvl="0">
      <w:start w:val="6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25F4CD1"/>
    <w:multiLevelType w:val="multilevel"/>
    <w:tmpl w:val="75F25490"/>
    <w:styleLink w:val="List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2F70971"/>
    <w:multiLevelType w:val="multilevel"/>
    <w:tmpl w:val="ADE0E0CA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67D3B25"/>
    <w:multiLevelType w:val="multilevel"/>
    <w:tmpl w:val="5D1C8404"/>
    <w:styleLink w:val="List41"/>
    <w:lvl w:ilvl="0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AE67C9E"/>
    <w:multiLevelType w:val="multilevel"/>
    <w:tmpl w:val="27A6650E"/>
    <w:styleLink w:val="List14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9">
    <w:nsid w:val="68221C97"/>
    <w:multiLevelType w:val="multilevel"/>
    <w:tmpl w:val="09EE4BDC"/>
    <w:styleLink w:val="List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E63129B"/>
    <w:multiLevelType w:val="multilevel"/>
    <w:tmpl w:val="E9564FF2"/>
    <w:styleLink w:val="List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9"/>
  </w:num>
  <w:num w:numId="11">
    <w:abstractNumId w:val="15"/>
  </w:num>
  <w:num w:numId="12">
    <w:abstractNumId w:val="20"/>
  </w:num>
  <w:num w:numId="13">
    <w:abstractNumId w:val="7"/>
  </w:num>
  <w:num w:numId="14">
    <w:abstractNumId w:val="4"/>
  </w:num>
  <w:num w:numId="15">
    <w:abstractNumId w:val="18"/>
  </w:num>
  <w:num w:numId="16">
    <w:abstractNumId w:val="13"/>
  </w:num>
  <w:num w:numId="17">
    <w:abstractNumId w:val="9"/>
  </w:num>
  <w:num w:numId="18">
    <w:abstractNumId w:val="1"/>
  </w:num>
  <w:num w:numId="19">
    <w:abstractNumId w:val="3"/>
  </w:num>
  <w:num w:numId="20">
    <w:abstractNumId w:val="12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D0"/>
    <w:rsid w:val="00010022"/>
    <w:rsid w:val="00021166"/>
    <w:rsid w:val="00021DD8"/>
    <w:rsid w:val="00061552"/>
    <w:rsid w:val="000842D0"/>
    <w:rsid w:val="00104CC2"/>
    <w:rsid w:val="00124D55"/>
    <w:rsid w:val="00126A9C"/>
    <w:rsid w:val="00192758"/>
    <w:rsid w:val="001B6B22"/>
    <w:rsid w:val="001C6790"/>
    <w:rsid w:val="001D02CC"/>
    <w:rsid w:val="00201CB8"/>
    <w:rsid w:val="00256188"/>
    <w:rsid w:val="0027409B"/>
    <w:rsid w:val="00276CB1"/>
    <w:rsid w:val="002D0F73"/>
    <w:rsid w:val="002F0A63"/>
    <w:rsid w:val="00333A72"/>
    <w:rsid w:val="00336F4A"/>
    <w:rsid w:val="003432ED"/>
    <w:rsid w:val="00356C10"/>
    <w:rsid w:val="00382EEC"/>
    <w:rsid w:val="003854C5"/>
    <w:rsid w:val="00390620"/>
    <w:rsid w:val="003939CD"/>
    <w:rsid w:val="0039791F"/>
    <w:rsid w:val="003D5EF5"/>
    <w:rsid w:val="003E0AD4"/>
    <w:rsid w:val="004162BA"/>
    <w:rsid w:val="00436E48"/>
    <w:rsid w:val="004A1F67"/>
    <w:rsid w:val="004C18CC"/>
    <w:rsid w:val="004D389D"/>
    <w:rsid w:val="005570A6"/>
    <w:rsid w:val="005657D1"/>
    <w:rsid w:val="00575BFA"/>
    <w:rsid w:val="00590139"/>
    <w:rsid w:val="005B1820"/>
    <w:rsid w:val="0061304E"/>
    <w:rsid w:val="00620D90"/>
    <w:rsid w:val="0065145F"/>
    <w:rsid w:val="006A5B0D"/>
    <w:rsid w:val="006E7314"/>
    <w:rsid w:val="006F1641"/>
    <w:rsid w:val="00744C86"/>
    <w:rsid w:val="007B64E1"/>
    <w:rsid w:val="007D233E"/>
    <w:rsid w:val="007E0D54"/>
    <w:rsid w:val="008823BB"/>
    <w:rsid w:val="008F4F0A"/>
    <w:rsid w:val="0090299A"/>
    <w:rsid w:val="00923E57"/>
    <w:rsid w:val="009517B3"/>
    <w:rsid w:val="00970600"/>
    <w:rsid w:val="00976A8D"/>
    <w:rsid w:val="009929F3"/>
    <w:rsid w:val="009F58DF"/>
    <w:rsid w:val="00A17BC2"/>
    <w:rsid w:val="00A83E3D"/>
    <w:rsid w:val="00AB3DEE"/>
    <w:rsid w:val="00AD2F50"/>
    <w:rsid w:val="00B663DC"/>
    <w:rsid w:val="00B8181E"/>
    <w:rsid w:val="00BA380A"/>
    <w:rsid w:val="00BB4CFA"/>
    <w:rsid w:val="00BD43D3"/>
    <w:rsid w:val="00C17D4A"/>
    <w:rsid w:val="00C2401B"/>
    <w:rsid w:val="00C764D9"/>
    <w:rsid w:val="00CE655B"/>
    <w:rsid w:val="00D3399B"/>
    <w:rsid w:val="00DB19BD"/>
    <w:rsid w:val="00DF6E07"/>
    <w:rsid w:val="00E36D5B"/>
    <w:rsid w:val="00E80CD7"/>
    <w:rsid w:val="00ED36C8"/>
    <w:rsid w:val="00F91B43"/>
    <w:rsid w:val="00F95602"/>
    <w:rsid w:val="00FA5F10"/>
    <w:rsid w:val="00FB1CD8"/>
    <w:rsid w:val="00FC5CAE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PlainText">
    <w:name w:val="Plain Text"/>
    <w:link w:val="PlainTextChar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3"/>
      </w:numPr>
    </w:pPr>
  </w:style>
  <w:style w:type="numbering" w:customStyle="1" w:styleId="List51">
    <w:name w:val="List 51"/>
    <w:basedOn w:val="ImportedStyle2"/>
    <w:pPr>
      <w:numPr>
        <w:numId w:val="4"/>
      </w:numPr>
    </w:pPr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9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10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11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10"/>
    <w:pPr>
      <w:numPr>
        <w:numId w:val="12"/>
      </w:numPr>
    </w:pPr>
  </w:style>
  <w:style w:type="numbering" w:customStyle="1" w:styleId="ImportedStyle10">
    <w:name w:val="Imported Style 10"/>
  </w:style>
  <w:style w:type="numbering" w:customStyle="1" w:styleId="List12">
    <w:name w:val="List 12"/>
    <w:basedOn w:val="ImportedStyle11"/>
    <w:pPr>
      <w:numPr>
        <w:numId w:val="13"/>
      </w:numPr>
    </w:pPr>
  </w:style>
  <w:style w:type="numbering" w:customStyle="1" w:styleId="ImportedStyle11">
    <w:name w:val="Imported Style 11"/>
  </w:style>
  <w:style w:type="numbering" w:customStyle="1" w:styleId="List13">
    <w:name w:val="List 13"/>
    <w:basedOn w:val="ImportedStyle13"/>
    <w:pPr>
      <w:numPr>
        <w:numId w:val="14"/>
      </w:numPr>
    </w:pPr>
  </w:style>
  <w:style w:type="numbering" w:customStyle="1" w:styleId="ImportedStyle13">
    <w:name w:val="Imported Style 13"/>
  </w:style>
  <w:style w:type="numbering" w:customStyle="1" w:styleId="List14">
    <w:name w:val="List 14"/>
    <w:basedOn w:val="ImportedStyle14"/>
    <w:pPr>
      <w:numPr>
        <w:numId w:val="15"/>
      </w:numPr>
    </w:pPr>
  </w:style>
  <w:style w:type="numbering" w:customStyle="1" w:styleId="ImportedStyle14">
    <w:name w:val="Imported Style 14"/>
  </w:style>
  <w:style w:type="numbering" w:customStyle="1" w:styleId="List15">
    <w:name w:val="List 15"/>
    <w:basedOn w:val="ImportedStyle15"/>
    <w:pPr>
      <w:numPr>
        <w:numId w:val="16"/>
      </w:numPr>
    </w:pPr>
  </w:style>
  <w:style w:type="numbering" w:customStyle="1" w:styleId="ImportedStyle15">
    <w:name w:val="Imported Style 15"/>
  </w:style>
  <w:style w:type="character" w:customStyle="1" w:styleId="PlainTextChar">
    <w:name w:val="Plain Text Char"/>
    <w:link w:val="PlainText"/>
    <w:locked/>
    <w:rsid w:val="00BD43D3"/>
    <w:rPr>
      <w:rFonts w:ascii="Courier New" w:hAnsi="Arial Unicode MS" w:cs="Arial Unicode MS"/>
      <w:color w:val="000000"/>
      <w:u w:color="000000"/>
    </w:rPr>
  </w:style>
  <w:style w:type="character" w:customStyle="1" w:styleId="HeaderChar">
    <w:name w:val="Header Char"/>
    <w:link w:val="Header"/>
    <w:uiPriority w:val="99"/>
    <w:locked/>
    <w:rsid w:val="00BD43D3"/>
    <w:rPr>
      <w:rFonts w:eastAsia="Times New Roman"/>
      <w:color w:val="000000"/>
      <w:sz w:val="24"/>
      <w:szCs w:val="24"/>
      <w:u w:color="000000"/>
    </w:rPr>
  </w:style>
  <w:style w:type="character" w:styleId="PageNumber">
    <w:name w:val="page number"/>
    <w:uiPriority w:val="99"/>
    <w:rsid w:val="008F4F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PlainText">
    <w:name w:val="Plain Text"/>
    <w:link w:val="PlainTextChar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3"/>
      </w:numPr>
    </w:pPr>
  </w:style>
  <w:style w:type="numbering" w:customStyle="1" w:styleId="List51">
    <w:name w:val="List 51"/>
    <w:basedOn w:val="ImportedStyle2"/>
    <w:pPr>
      <w:numPr>
        <w:numId w:val="4"/>
      </w:numPr>
    </w:pPr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9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10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11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10"/>
    <w:pPr>
      <w:numPr>
        <w:numId w:val="12"/>
      </w:numPr>
    </w:pPr>
  </w:style>
  <w:style w:type="numbering" w:customStyle="1" w:styleId="ImportedStyle10">
    <w:name w:val="Imported Style 10"/>
  </w:style>
  <w:style w:type="numbering" w:customStyle="1" w:styleId="List12">
    <w:name w:val="List 12"/>
    <w:basedOn w:val="ImportedStyle11"/>
    <w:pPr>
      <w:numPr>
        <w:numId w:val="13"/>
      </w:numPr>
    </w:pPr>
  </w:style>
  <w:style w:type="numbering" w:customStyle="1" w:styleId="ImportedStyle11">
    <w:name w:val="Imported Style 11"/>
  </w:style>
  <w:style w:type="numbering" w:customStyle="1" w:styleId="List13">
    <w:name w:val="List 13"/>
    <w:basedOn w:val="ImportedStyle13"/>
    <w:pPr>
      <w:numPr>
        <w:numId w:val="14"/>
      </w:numPr>
    </w:pPr>
  </w:style>
  <w:style w:type="numbering" w:customStyle="1" w:styleId="ImportedStyle13">
    <w:name w:val="Imported Style 13"/>
  </w:style>
  <w:style w:type="numbering" w:customStyle="1" w:styleId="List14">
    <w:name w:val="List 14"/>
    <w:basedOn w:val="ImportedStyle14"/>
    <w:pPr>
      <w:numPr>
        <w:numId w:val="15"/>
      </w:numPr>
    </w:pPr>
  </w:style>
  <w:style w:type="numbering" w:customStyle="1" w:styleId="ImportedStyle14">
    <w:name w:val="Imported Style 14"/>
  </w:style>
  <w:style w:type="numbering" w:customStyle="1" w:styleId="List15">
    <w:name w:val="List 15"/>
    <w:basedOn w:val="ImportedStyle15"/>
    <w:pPr>
      <w:numPr>
        <w:numId w:val="16"/>
      </w:numPr>
    </w:pPr>
  </w:style>
  <w:style w:type="numbering" w:customStyle="1" w:styleId="ImportedStyle15">
    <w:name w:val="Imported Style 15"/>
  </w:style>
  <w:style w:type="character" w:customStyle="1" w:styleId="PlainTextChar">
    <w:name w:val="Plain Text Char"/>
    <w:link w:val="PlainText"/>
    <w:locked/>
    <w:rsid w:val="00BD43D3"/>
    <w:rPr>
      <w:rFonts w:ascii="Courier New" w:hAnsi="Arial Unicode MS" w:cs="Arial Unicode MS"/>
      <w:color w:val="000000"/>
      <w:u w:color="000000"/>
    </w:rPr>
  </w:style>
  <w:style w:type="character" w:customStyle="1" w:styleId="HeaderChar">
    <w:name w:val="Header Char"/>
    <w:link w:val="Header"/>
    <w:uiPriority w:val="99"/>
    <w:locked/>
    <w:rsid w:val="00BD43D3"/>
    <w:rPr>
      <w:rFonts w:eastAsia="Times New Roman"/>
      <w:color w:val="000000"/>
      <w:sz w:val="24"/>
      <w:szCs w:val="24"/>
      <w:u w:color="000000"/>
    </w:rPr>
  </w:style>
  <w:style w:type="character" w:styleId="PageNumber">
    <w:name w:val="page number"/>
    <w:uiPriority w:val="99"/>
    <w:rsid w:val="008F4F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Nultemeier</dc:creator>
  <cp:lastModifiedBy>abronsto</cp:lastModifiedBy>
  <cp:revision>4</cp:revision>
  <cp:lastPrinted>2014-05-06T17:09:00Z</cp:lastPrinted>
  <dcterms:created xsi:type="dcterms:W3CDTF">2015-02-03T23:19:00Z</dcterms:created>
  <dcterms:modified xsi:type="dcterms:W3CDTF">2015-02-05T19:40:00Z</dcterms:modified>
</cp:coreProperties>
</file>