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85194" w:rsidRPr="00BB41F8" w:rsidTr="009763BB">
        <w:tc>
          <w:tcPr>
            <w:tcW w:w="9576" w:type="dxa"/>
          </w:tcPr>
          <w:p w:rsidR="00285194" w:rsidRPr="00BB41F8" w:rsidRDefault="00285194" w:rsidP="00FA3C6E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  <w:r w:rsidR="00313867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ALL Pediatric Poisoning and Overdoses</w:t>
            </w:r>
          </w:p>
        </w:tc>
      </w:tr>
      <w:tr w:rsidR="00051EBB" w:rsidRPr="00BB41F8" w:rsidTr="009763BB">
        <w:tc>
          <w:tcPr>
            <w:tcW w:w="9576" w:type="dxa"/>
          </w:tcPr>
          <w:p w:rsidR="00C94853" w:rsidRDefault="00C94853" w:rsidP="00C94853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C94853" w:rsidRPr="00485DCE" w:rsidRDefault="00C94853" w:rsidP="00C94853">
            <w:pPr>
              <w:pStyle w:val="PlainTex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410E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94853" w:rsidRPr="00FA3531" w:rsidRDefault="00C94853" w:rsidP="00C94853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C94853" w:rsidRPr="00FA3531" w:rsidRDefault="00C94853" w:rsidP="00C94853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650FC3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B7533F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C94853" w:rsidRPr="00FA3531" w:rsidRDefault="00C94853" w:rsidP="00C94853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C94853" w:rsidRDefault="00C94853" w:rsidP="00C94853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051EBB" w:rsidRPr="00C94853" w:rsidRDefault="00C94853" w:rsidP="00C94853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</w:t>
            </w:r>
            <w:r w:rsidR="00410E8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EE0E92" w:rsidRPr="00BB41F8" w:rsidTr="00AB6869">
        <w:tc>
          <w:tcPr>
            <w:tcW w:w="9576" w:type="dxa"/>
          </w:tcPr>
          <w:p w:rsidR="00EE0E92" w:rsidRDefault="00EE0E92" w:rsidP="00AB6869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  <w:r w:rsidR="00BF1ED1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ALL Pediatric Poisoning and Overdoses</w:t>
            </w:r>
          </w:p>
          <w:p w:rsidR="00977E36" w:rsidRPr="00BB41F8" w:rsidRDefault="00977E36" w:rsidP="00977E3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6422D"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EE0E92" w:rsidRPr="00BB41F8" w:rsidTr="00AB6869">
        <w:tc>
          <w:tcPr>
            <w:tcW w:w="9576" w:type="dxa"/>
            <w:tcBorders>
              <w:bottom w:val="single" w:sz="2" w:space="0" w:color="000000"/>
            </w:tcBorders>
          </w:tcPr>
          <w:p w:rsidR="005E7BE3" w:rsidRPr="00BB41F8" w:rsidRDefault="00EE0E92" w:rsidP="00C15990">
            <w:pPr>
              <w:pStyle w:val="PlainText"/>
              <w:numPr>
                <w:ilvl w:val="0"/>
                <w:numId w:val="15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IV</w:t>
            </w:r>
            <w:r w:rsidR="004B6E50">
              <w:rPr>
                <w:rFonts w:ascii="Calibri" w:hAnsi="Calibri" w:cs="Calibri"/>
                <w:sz w:val="24"/>
                <w:szCs w:val="24"/>
              </w:rPr>
              <w:t>/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 IO of </w:t>
            </w: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N</w:t>
            </w:r>
            <w:r w:rsidR="00BF1ED1" w:rsidRPr="00BB41F8">
              <w:rPr>
                <w:rFonts w:ascii="Calibri" w:hAnsi="Calibri" w:cs="Calibri"/>
                <w:b/>
                <w:sz w:val="24"/>
                <w:szCs w:val="24"/>
              </w:rPr>
              <w:t xml:space="preserve">ormal </w:t>
            </w: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BF1ED1" w:rsidRPr="00BB41F8">
              <w:rPr>
                <w:rFonts w:ascii="Calibri" w:hAnsi="Calibri" w:cs="Calibri"/>
                <w:b/>
                <w:sz w:val="24"/>
                <w:szCs w:val="24"/>
              </w:rPr>
              <w:t>aline</w:t>
            </w:r>
            <w:r w:rsidR="00BF1ED1" w:rsidRPr="00BB41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94853">
              <w:rPr>
                <w:rFonts w:ascii="Calibri" w:hAnsi="Calibri" w:cs="Calibri"/>
                <w:sz w:val="24"/>
                <w:szCs w:val="24"/>
              </w:rPr>
              <w:t>TKO</w:t>
            </w:r>
            <w:r w:rsidR="00410E86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4B6E50" w:rsidRPr="004B6E50" w:rsidRDefault="004B6E50" w:rsidP="004B6E50">
            <w:pPr>
              <w:pStyle w:val="PlainText"/>
              <w:numPr>
                <w:ilvl w:val="0"/>
                <w:numId w:val="15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4B6E50">
              <w:rPr>
                <w:rFonts w:asciiTheme="minorHAnsi" w:hAnsiTheme="minorHAnsi" w:cs="Calibri"/>
                <w:sz w:val="24"/>
                <w:szCs w:val="24"/>
              </w:rPr>
              <w:t>Check blood glucose. If</w:t>
            </w:r>
            <w:r w:rsidRPr="004B6E50">
              <w:rPr>
                <w:rFonts w:ascii="Calibri" w:hAnsi="Calibri" w:cs="Calibri"/>
                <w:sz w:val="24"/>
                <w:szCs w:val="24"/>
              </w:rPr>
              <w:t xml:space="preserve"> blood glucose &lt;60 mg/dl:</w:t>
            </w:r>
          </w:p>
          <w:p w:rsidR="004B6E50" w:rsidRPr="004B6E50" w:rsidRDefault="004B6E50" w:rsidP="00C94853">
            <w:pPr>
              <w:pStyle w:val="normal10"/>
              <w:spacing w:after="0" w:line="240" w:lineRule="auto"/>
              <w:ind w:left="720"/>
              <w:rPr>
                <w:rFonts w:cs="Calibri"/>
                <w:i/>
                <w:sz w:val="24"/>
                <w:szCs w:val="24"/>
              </w:rPr>
            </w:pPr>
            <w:r w:rsidRPr="004B6E50">
              <w:rPr>
                <w:color w:val="auto"/>
                <w:sz w:val="24"/>
                <w:szCs w:val="24"/>
              </w:rPr>
              <w:t xml:space="preserve">Neonates &lt; 1 month: </w:t>
            </w:r>
            <w:r w:rsidRPr="004B6E50">
              <w:rPr>
                <w:rFonts w:eastAsia="Calibri" w:cs="Calibri"/>
                <w:b/>
                <w:color w:val="auto"/>
                <w:sz w:val="24"/>
                <w:szCs w:val="24"/>
              </w:rPr>
              <w:t>Dextrose 10%</w:t>
            </w:r>
          </w:p>
          <w:p w:rsidR="004B6E50" w:rsidRPr="004B6E50" w:rsidRDefault="004B6E50" w:rsidP="004B6E50">
            <w:pPr>
              <w:pStyle w:val="Plain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sz w:val="24"/>
                <w:szCs w:val="24"/>
              </w:rPr>
            </w:pPr>
            <w:r w:rsidRPr="004B6E50">
              <w:rPr>
                <w:rFonts w:ascii="Calibri" w:hAnsi="Calibri"/>
                <w:sz w:val="24"/>
                <w:szCs w:val="24"/>
              </w:rPr>
              <w:t xml:space="preserve">Children&gt; 1 month: </w:t>
            </w:r>
            <w:r w:rsidRPr="004B6E50">
              <w:rPr>
                <w:rFonts w:ascii="Calibri" w:eastAsia="Calibri" w:hAnsi="Calibri" w:cs="Calibri"/>
                <w:b/>
                <w:sz w:val="24"/>
                <w:szCs w:val="24"/>
              </w:rPr>
              <w:t>Dextrose 25%</w:t>
            </w:r>
          </w:p>
          <w:p w:rsidR="00BE592F" w:rsidRPr="00BB41F8" w:rsidRDefault="00BE592F" w:rsidP="00C94853">
            <w:pPr>
              <w:pStyle w:val="PlainText"/>
              <w:numPr>
                <w:ilvl w:val="0"/>
                <w:numId w:val="15"/>
              </w:numPr>
              <w:ind w:left="360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 xml:space="preserve">If no IV or IO access: </w:t>
            </w:r>
            <w:r w:rsidR="00650FC3">
              <w:rPr>
                <w:rFonts w:ascii="Calibri" w:hAnsi="Calibri" w:cs="Calibri"/>
                <w:sz w:val="24"/>
                <w:szCs w:val="24"/>
              </w:rPr>
              <w:t>administer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Glucagon</w:t>
            </w:r>
            <w:r w:rsidR="00410E86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:rsidR="00EE0E92" w:rsidRPr="00BB41F8" w:rsidRDefault="00EE0E92" w:rsidP="00C9485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E92" w:rsidRPr="00BB41F8" w:rsidTr="00AB6869"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0E92" w:rsidRPr="00BB41F8" w:rsidRDefault="00EE0E92" w:rsidP="00AB6869">
            <w:pPr>
              <w:pStyle w:val="PlainText"/>
              <w:ind w:left="360" w:hanging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Base Hospital Contact Criteria</w:t>
            </w:r>
          </w:p>
        </w:tc>
      </w:tr>
      <w:tr w:rsidR="00EE0E92" w:rsidRPr="00BB41F8" w:rsidTr="00AB6869"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E92" w:rsidRPr="00BB41F8" w:rsidRDefault="00EE0E92" w:rsidP="00AB6869">
            <w:pPr>
              <w:pStyle w:val="PlainText"/>
              <w:numPr>
                <w:ilvl w:val="0"/>
                <w:numId w:val="15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 xml:space="preserve">May consult California Poison Control </w:t>
            </w:r>
            <w:r w:rsidR="006303FE" w:rsidRPr="00BB41F8">
              <w:rPr>
                <w:rFonts w:ascii="Calibri" w:hAnsi="Calibri" w:cs="Calibri"/>
                <w:sz w:val="24"/>
                <w:szCs w:val="24"/>
              </w:rPr>
              <w:t>(</w:t>
            </w:r>
            <w:r w:rsidRPr="00BB41F8">
              <w:rPr>
                <w:rFonts w:ascii="Calibri" w:hAnsi="Calibri" w:cs="Calibri"/>
                <w:sz w:val="24"/>
                <w:szCs w:val="24"/>
              </w:rPr>
              <w:t>800</w:t>
            </w:r>
            <w:r w:rsidR="006303FE" w:rsidRPr="00BB41F8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222-1222. </w:t>
            </w:r>
          </w:p>
          <w:p w:rsidR="00EE0E92" w:rsidRPr="00BB41F8" w:rsidRDefault="00EE0E92" w:rsidP="00AB6869">
            <w:pPr>
              <w:pStyle w:val="PlainText"/>
              <w:numPr>
                <w:ilvl w:val="0"/>
                <w:numId w:val="15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 xml:space="preserve">Contact Base Physician if Poison Control recommends treatment outside of current protocols. </w:t>
            </w:r>
          </w:p>
          <w:p w:rsidR="00EE0E92" w:rsidRPr="00BB41F8" w:rsidRDefault="00EE0E92" w:rsidP="00AB6869">
            <w:pPr>
              <w:pStyle w:val="PlainText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15990" w:rsidRPr="00BB41F8" w:rsidTr="00C15990"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5990" w:rsidRPr="00BB41F8" w:rsidRDefault="00C15990" w:rsidP="00C15990">
            <w:pPr>
              <w:pStyle w:val="PlainText"/>
              <w:ind w:left="360" w:hanging="3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C15990" w:rsidRPr="00BB41F8" w:rsidTr="00C15990">
        <w:tc>
          <w:tcPr>
            <w:tcW w:w="9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5990" w:rsidRPr="00BB41F8" w:rsidRDefault="006303FE" w:rsidP="006303FE">
            <w:pPr>
              <w:pStyle w:val="PlainText"/>
              <w:suppressAutoHyphens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NEVER induce vomiting for hydrocarbons</w:t>
            </w:r>
            <w:r w:rsidR="00C15990" w:rsidRPr="00BB41F8">
              <w:rPr>
                <w:rFonts w:ascii="Calibri" w:hAnsi="Calibri" w:cs="Calibri"/>
                <w:sz w:val="24"/>
                <w:szCs w:val="24"/>
              </w:rPr>
              <w:t xml:space="preserve"> (gasoline, kerosene, turpentine, Pine Sol) or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 caustic substances </w:t>
            </w:r>
            <w:r w:rsidR="00C15990" w:rsidRPr="00BB41F8">
              <w:rPr>
                <w:rFonts w:ascii="Calibri" w:hAnsi="Calibri" w:cs="Calibri"/>
                <w:sz w:val="24"/>
                <w:szCs w:val="24"/>
              </w:rPr>
              <w:t xml:space="preserve">(alkali (e.g. lye or Drano) or acid substances).  </w:t>
            </w:r>
          </w:p>
          <w:p w:rsidR="00C15990" w:rsidRPr="00BB41F8" w:rsidRDefault="00C15990" w:rsidP="00C15990">
            <w:pPr>
              <w:pStyle w:val="PlainText"/>
              <w:ind w:left="360" w:hanging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E0E92" w:rsidRPr="00BB41F8" w:rsidRDefault="00EE0E92">
      <w:pPr>
        <w:rPr>
          <w:sz w:val="24"/>
          <w:szCs w:val="24"/>
        </w:rPr>
      </w:pPr>
    </w:p>
    <w:p w:rsidR="00EE0E92" w:rsidRPr="00BB41F8" w:rsidRDefault="00EE0E92">
      <w:pPr>
        <w:rPr>
          <w:sz w:val="24"/>
          <w:szCs w:val="24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9558"/>
      </w:tblGrid>
      <w:tr w:rsidR="004B4536" w:rsidRPr="00BB41F8" w:rsidTr="00AB6869"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4536" w:rsidRPr="00BB41F8" w:rsidRDefault="004B4536" w:rsidP="004B4536">
            <w:pPr>
              <w:pStyle w:val="PlainText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ALS Treatment – SPECIFIC Pediatric Poisoning and Overdoses</w:t>
            </w:r>
          </w:p>
        </w:tc>
      </w:tr>
      <w:tr w:rsidR="00890F19" w:rsidRPr="00BB41F8" w:rsidTr="00AB6869"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4536" w:rsidRDefault="004B4536" w:rsidP="004B4536">
            <w:pPr>
              <w:pStyle w:val="PlainText"/>
              <w:ind w:left="3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UNKNOWN SUBSTANCE</w:t>
            </w:r>
          </w:p>
          <w:p w:rsidR="0056114F" w:rsidRPr="00BB41F8" w:rsidRDefault="0056114F" w:rsidP="004B4536">
            <w:pPr>
              <w:pStyle w:val="PlainText"/>
              <w:ind w:left="36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890F19" w:rsidRPr="00C94853" w:rsidRDefault="00890F19" w:rsidP="00890F19">
            <w:pPr>
              <w:pStyle w:val="PlainTex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b/>
                <w:sz w:val="24"/>
                <w:szCs w:val="24"/>
              </w:rPr>
              <w:t>Naloxone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:   </w:t>
            </w:r>
            <w:r w:rsidRPr="00BB41F8">
              <w:rPr>
                <w:rFonts w:asciiTheme="minorHAnsi" w:hAnsiTheme="minorHAnsi" w:cs="Calibri"/>
                <w:sz w:val="24"/>
                <w:szCs w:val="24"/>
              </w:rPr>
              <w:t>Neonate = AVOID use  in neonate</w:t>
            </w:r>
          </w:p>
          <w:p w:rsidR="00C94853" w:rsidRPr="00BB41F8" w:rsidRDefault="00C94853" w:rsidP="00890F19">
            <w:pPr>
              <w:pStyle w:val="PlainTex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Activated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Charcoal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41F8">
              <w:rPr>
                <w:rFonts w:asciiTheme="minorHAnsi" w:hAnsiTheme="minorHAnsi"/>
                <w:sz w:val="24"/>
                <w:szCs w:val="24"/>
              </w:rPr>
              <w:t>mixed in water to form a slurry IF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patient is alert; able to maintain airway; non-acid, non-caustic, non-petroleum ingestion; it is within 1-hour of ingestion AND</w:t>
            </w:r>
            <w:r w:rsidRPr="00BB41F8">
              <w:rPr>
                <w:rFonts w:asciiTheme="minorHAnsi" w:hAnsiTheme="minorHAnsi"/>
                <w:sz w:val="24"/>
                <w:szCs w:val="24"/>
              </w:rPr>
              <w:t xml:space="preserve"> &gt;1 year old.</w:t>
            </w:r>
          </w:p>
          <w:p w:rsidR="000B2D5A" w:rsidRPr="00BB41F8" w:rsidRDefault="00890F19" w:rsidP="00C9485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</w:p>
          <w:p w:rsidR="000374D5" w:rsidRPr="00BB41F8" w:rsidRDefault="000374D5" w:rsidP="00834FEE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15990" w:rsidRPr="00BB41F8" w:rsidTr="00AB6869"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0AF" w:rsidRDefault="004B4536" w:rsidP="004F30AF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KNOWN  OR SUSPECTED OPIATES</w:t>
            </w:r>
          </w:p>
          <w:p w:rsidR="0056114F" w:rsidRPr="00BB41F8" w:rsidRDefault="0056114F" w:rsidP="004F30AF">
            <w:pPr>
              <w:pStyle w:val="PlainTex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F30AF" w:rsidRPr="00BB41F8" w:rsidRDefault="004F30AF" w:rsidP="00E91629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Pinpoint pupils, respiratory depression, decreased level of consciousness, hypotension and decreased muscle tone</w:t>
            </w:r>
            <w:r w:rsidR="00E91629" w:rsidRPr="00BB41F8">
              <w:rPr>
                <w:rFonts w:ascii="Calibri" w:hAnsi="Calibri" w:cs="Calibri"/>
                <w:sz w:val="24"/>
                <w:szCs w:val="24"/>
              </w:rPr>
              <w:t>: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15990" w:rsidRPr="00BB41F8" w:rsidRDefault="00C15990" w:rsidP="00C601A2">
            <w:pPr>
              <w:pStyle w:val="PlainTex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Naloxone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:   </w:t>
            </w:r>
            <w:r w:rsidRPr="00BB41F8">
              <w:rPr>
                <w:rFonts w:asciiTheme="minorHAnsi" w:hAnsiTheme="minorHAnsi" w:cs="Calibri"/>
                <w:sz w:val="24"/>
                <w:szCs w:val="24"/>
              </w:rPr>
              <w:t>Neonate = AVOID use  in neonate</w:t>
            </w:r>
          </w:p>
          <w:p w:rsidR="00C94853" w:rsidRPr="00BB41F8" w:rsidRDefault="00C94853" w:rsidP="00C94853">
            <w:pPr>
              <w:pStyle w:val="PlainTex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</w:t>
            </w:r>
          </w:p>
          <w:p w:rsidR="00C15990" w:rsidRPr="00BB41F8" w:rsidRDefault="00C15990" w:rsidP="00E520B2">
            <w:pPr>
              <w:pStyle w:val="Normal1"/>
              <w:spacing w:after="12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384F46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shd w:val="clear" w:color="auto" w:fill="auto"/>
          </w:tcPr>
          <w:p w:rsidR="00500720" w:rsidRPr="00BB41F8" w:rsidRDefault="00500720" w:rsidP="00500720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ANTIPSYCHOTICS WITH EXTRAPYRAMIDAL REACTION SYNDROME</w:t>
            </w:r>
          </w:p>
          <w:p w:rsidR="00500720" w:rsidRDefault="00500720" w:rsidP="00500720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(Haldol, Haloperidol)</w:t>
            </w:r>
          </w:p>
          <w:p w:rsidR="0056114F" w:rsidRPr="00BB41F8" w:rsidRDefault="0056114F" w:rsidP="00500720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601A2" w:rsidRPr="00BB41F8" w:rsidRDefault="00C601A2" w:rsidP="00E91629">
            <w:pPr>
              <w:pStyle w:val="PlainText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Fixed, deviated gaze to one side of body, painful spasm of trunk or extremity muscles and difficulty speaking</w:t>
            </w:r>
            <w:r w:rsidR="00E91629" w:rsidRPr="00BB41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84F46" w:rsidRPr="00BB41F8" w:rsidRDefault="00900BED" w:rsidP="00C601A2">
            <w:pPr>
              <w:pStyle w:val="PlainText"/>
              <w:numPr>
                <w:ilvl w:val="0"/>
                <w:numId w:val="5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384F46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phenhydramine</w:t>
            </w:r>
          </w:p>
          <w:p w:rsidR="00384F46" w:rsidRPr="00BB41F8" w:rsidRDefault="00384F46" w:rsidP="0036027C">
            <w:pPr>
              <w:pStyle w:val="PlainTex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56A8E" w:rsidRPr="00BB41F8" w:rsidTr="00C56A8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A8E" w:rsidRDefault="00C56A8E" w:rsidP="0069288B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ORGANOPHOSPHATES</w:t>
            </w:r>
          </w:p>
          <w:p w:rsidR="0056114F" w:rsidRPr="00BB41F8" w:rsidRDefault="0056114F" w:rsidP="0069288B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6A8E" w:rsidRPr="00BB41F8" w:rsidRDefault="00C56A8E" w:rsidP="00E91629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SLUDGE Symptoms:</w:t>
            </w: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Salivation, lacrimation, urination, diaphoresis/diarrhea, gastric hypermotility, and emesis/eye (small pupils, blurry vision)</w:t>
            </w:r>
            <w:r w:rsidR="00E91629" w:rsidRPr="00BB41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56A8E" w:rsidRPr="00BB41F8" w:rsidRDefault="00C56A8E" w:rsidP="0069288B">
            <w:pPr>
              <w:pStyle w:val="PlainText"/>
              <w:numPr>
                <w:ilvl w:val="0"/>
                <w:numId w:val="24"/>
              </w:numPr>
              <w:suppressAutoHyphens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Atropine</w:t>
            </w:r>
          </w:p>
          <w:p w:rsidR="00C56A8E" w:rsidRPr="00BB41F8" w:rsidRDefault="00C56A8E" w:rsidP="00C56A8E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56A8E" w:rsidRPr="00BB41F8" w:rsidTr="00C56A8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A8E" w:rsidRPr="00BB41F8" w:rsidRDefault="00C56A8E" w:rsidP="00C56A8E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TRICYCLIC ANTIDEPRESSANTS</w:t>
            </w:r>
          </w:p>
          <w:p w:rsidR="00C56A8E" w:rsidRPr="000374D5" w:rsidRDefault="00C56A8E" w:rsidP="00E91629">
            <w:pPr>
              <w:pStyle w:val="PlainText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0374D5">
              <w:rPr>
                <w:rFonts w:asciiTheme="minorHAnsi" w:hAnsiTheme="minorHAnsi" w:cstheme="minorHAnsi"/>
                <w:sz w:val="24"/>
                <w:szCs w:val="24"/>
              </w:rPr>
              <w:t>May experience rapid depression of mental status, sudden seizures, or worsening of vital signs</w:t>
            </w:r>
            <w:r w:rsidR="00E91629" w:rsidRPr="000374D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374D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94853" w:rsidRPr="00C94853" w:rsidRDefault="00C56A8E" w:rsidP="0069288B">
            <w:pPr>
              <w:pStyle w:val="PlainTex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0374D5">
              <w:rPr>
                <w:rFonts w:asciiTheme="minorHAnsi" w:hAnsiTheme="minorHAnsi" w:cstheme="minorHAnsi"/>
                <w:sz w:val="24"/>
                <w:szCs w:val="24"/>
              </w:rPr>
              <w:t>If hypotensive, seizing and / or wide QRS &gt; 0.10 sec</w:t>
            </w:r>
          </w:p>
          <w:p w:rsidR="00C56A8E" w:rsidRPr="00BB41F8" w:rsidRDefault="00C94853" w:rsidP="00C94853">
            <w:pPr>
              <w:pStyle w:val="PlainText"/>
              <w:numPr>
                <w:ilvl w:val="0"/>
                <w:numId w:val="2"/>
              </w:numPr>
              <w:suppressAutoHyphens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Sodium Bicarbonate</w:t>
            </w:r>
          </w:p>
        </w:tc>
      </w:tr>
      <w:tr w:rsidR="007B5761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shd w:val="clear" w:color="auto" w:fill="auto"/>
          </w:tcPr>
          <w:p w:rsidR="00C601A2" w:rsidRPr="00BB41F8" w:rsidRDefault="00C601A2" w:rsidP="00C601A2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BETA BLOCKER OR CALCIUM CHANNEL BLOCKER</w:t>
            </w:r>
          </w:p>
          <w:p w:rsidR="00C601A2" w:rsidRDefault="00C601A2" w:rsidP="00C601A2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(e.g. Metoprolol)</w:t>
            </w:r>
          </w:p>
          <w:p w:rsidR="0056114F" w:rsidRPr="00BB41F8" w:rsidRDefault="0056114F" w:rsidP="00C601A2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01A2" w:rsidRPr="00BB41F8" w:rsidRDefault="00C601A2" w:rsidP="00E91629">
            <w:pPr>
              <w:pStyle w:val="PlainText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Bradycardia, hypotension and </w:t>
            </w:r>
            <w:r w:rsidR="00E91629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/ or 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shock</w:t>
            </w:r>
            <w:r w:rsidR="00E91629" w:rsidRPr="00BB41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94853" w:rsidRPr="00BB41F8" w:rsidRDefault="00C94853" w:rsidP="00C94853">
            <w:pPr>
              <w:pStyle w:val="PlainText"/>
              <w:numPr>
                <w:ilvl w:val="0"/>
                <w:numId w:val="5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Activated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Charcoal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41F8">
              <w:rPr>
                <w:rFonts w:asciiTheme="minorHAnsi" w:hAnsiTheme="minorHAnsi"/>
                <w:sz w:val="24"/>
                <w:szCs w:val="24"/>
              </w:rPr>
              <w:t>mixed in water to form a slurry IF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patient is alert; able to maintain airway; non-acid, non-caustic, non-petroleum ingestion; it is within 1-hour of ingestion AND</w:t>
            </w:r>
            <w:r w:rsidRPr="00BB41F8">
              <w:rPr>
                <w:rFonts w:asciiTheme="minorHAnsi" w:hAnsiTheme="minorHAnsi"/>
                <w:sz w:val="24"/>
                <w:szCs w:val="24"/>
              </w:rPr>
              <w:t xml:space="preserve"> &gt;1 year old.</w:t>
            </w:r>
          </w:p>
          <w:p w:rsidR="007B5761" w:rsidRPr="00BB41F8" w:rsidRDefault="007B5761" w:rsidP="00432F9F">
            <w:pPr>
              <w:pStyle w:val="PlainText"/>
              <w:suppressAutoHyphens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7B5761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75"/>
        </w:trPr>
        <w:tc>
          <w:tcPr>
            <w:tcW w:w="9558" w:type="dxa"/>
            <w:shd w:val="clear" w:color="auto" w:fill="auto"/>
          </w:tcPr>
          <w:p w:rsidR="007B5761" w:rsidRPr="00BB41F8" w:rsidRDefault="00913F25" w:rsidP="007B5761">
            <w:pPr>
              <w:pStyle w:val="PlainText"/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Base Hospital Contact Criteria</w:t>
            </w:r>
          </w:p>
        </w:tc>
      </w:tr>
      <w:tr w:rsidR="007B5761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shd w:val="clear" w:color="auto" w:fill="auto"/>
          </w:tcPr>
          <w:p w:rsidR="00F7066F" w:rsidRPr="00BB41F8" w:rsidRDefault="001A6B20" w:rsidP="007773B8">
            <w:pPr>
              <w:pStyle w:val="PlainText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Contact </w:t>
            </w:r>
            <w:r w:rsidR="008168BC" w:rsidRPr="00BB41F8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Physician</w:t>
            </w:r>
            <w:r w:rsidR="00F7066F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for approval of:  </w:t>
            </w:r>
          </w:p>
          <w:p w:rsidR="00AD5CEB" w:rsidRPr="00BB41F8" w:rsidRDefault="00B7533F" w:rsidP="00C94853">
            <w:pPr>
              <w:pStyle w:val="PlainTex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Glucagon 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7E0409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B</w:t>
            </w:r>
            <w:r w:rsidR="007B5761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eta </w:t>
            </w:r>
            <w:r w:rsidR="007E0409" w:rsidRPr="00BB41F8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B5761" w:rsidRPr="00BB41F8">
              <w:rPr>
                <w:rFonts w:asciiTheme="minorHAnsi" w:hAnsiTheme="minorHAnsi" w:cstheme="minorHAnsi"/>
                <w:sz w:val="24"/>
                <w:szCs w:val="24"/>
              </w:rPr>
              <w:t>locker</w:t>
            </w:r>
            <w:r w:rsidR="007E0409" w:rsidRPr="00BB41F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D5CEB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5CEB" w:rsidRPr="00BB41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7B5761" w:rsidRPr="00BB41F8" w:rsidRDefault="007E0409" w:rsidP="00C94853">
            <w:pPr>
              <w:pStyle w:val="PlainText"/>
              <w:numPr>
                <w:ilvl w:val="0"/>
                <w:numId w:val="20"/>
              </w:numPr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Ca</w:t>
            </w:r>
            <w:r w:rsidR="001976E3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lcium </w:t>
            </w: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58784B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hloride</w:t>
            </w:r>
            <w:r w:rsidR="00C948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10% solution</w:t>
            </w:r>
            <w:r w:rsidR="006303FE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B07083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for Calcium Channel B</w:t>
            </w:r>
            <w:r w:rsidR="007B5761" w:rsidRPr="00BB41F8">
              <w:rPr>
                <w:rFonts w:asciiTheme="minorHAnsi" w:hAnsiTheme="minorHAnsi" w:cstheme="minorHAnsi"/>
                <w:sz w:val="24"/>
                <w:szCs w:val="24"/>
              </w:rPr>
              <w:t>locker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601A2" w:rsidRPr="00BB41F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7F722F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shd w:val="clear" w:color="auto" w:fill="auto"/>
          </w:tcPr>
          <w:p w:rsidR="007F722F" w:rsidRPr="00BB41F8" w:rsidRDefault="007F722F" w:rsidP="00C516E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7F722F" w:rsidRPr="00BB41F8" w:rsidTr="009763B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9558" w:type="dxa"/>
            <w:shd w:val="clear" w:color="auto" w:fill="auto"/>
          </w:tcPr>
          <w:p w:rsidR="004D50F5" w:rsidRPr="00BB41F8" w:rsidRDefault="007F722F" w:rsidP="00CD60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Ca</w:t>
            </w:r>
            <w:r w:rsidR="001976E3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lcium </w:t>
            </w: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58784B"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hloride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cause</w:t>
            </w:r>
            <w:r w:rsidR="004D50F5" w:rsidRPr="00BB41F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severe tissue damage if </w:t>
            </w:r>
            <w:r w:rsidR="004D50F5" w:rsidRPr="00BB41F8">
              <w:rPr>
                <w:rFonts w:asciiTheme="minorHAnsi" w:hAnsiTheme="minorHAnsi" w:cstheme="minorHAnsi"/>
                <w:sz w:val="24"/>
                <w:szCs w:val="24"/>
              </w:rPr>
              <w:t>extravasated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D50F5" w:rsidRPr="00BB41F8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roperly secure</w:t>
            </w:r>
            <w:r w:rsidR="004D50F5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533F"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58784B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50F5" w:rsidRPr="00BB41F8">
              <w:rPr>
                <w:rFonts w:asciiTheme="minorHAnsi" w:hAnsiTheme="minorHAnsi" w:cstheme="minorHAnsi"/>
                <w:sz w:val="24"/>
                <w:szCs w:val="24"/>
              </w:rPr>
              <w:t xml:space="preserve">and check IV patency </w:t>
            </w:r>
            <w:r w:rsidRPr="00BB41F8">
              <w:rPr>
                <w:rFonts w:asciiTheme="minorHAnsi" w:hAnsiTheme="minorHAnsi" w:cstheme="minorHAnsi"/>
                <w:sz w:val="24"/>
                <w:szCs w:val="24"/>
              </w:rPr>
              <w:t>prior to administration.</w:t>
            </w:r>
          </w:p>
          <w:p w:rsidR="003A5541" w:rsidRPr="00BB41F8" w:rsidRDefault="003A5541" w:rsidP="00CD60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773B8" w:rsidRPr="00BB41F8" w:rsidRDefault="007773B8">
      <w:pPr>
        <w:rPr>
          <w:sz w:val="24"/>
          <w:szCs w:val="24"/>
        </w:rPr>
      </w:pPr>
    </w:p>
    <w:p w:rsidR="007773B8" w:rsidRDefault="007773B8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Default="00C94853">
      <w:pPr>
        <w:rPr>
          <w:sz w:val="24"/>
          <w:szCs w:val="24"/>
        </w:rPr>
      </w:pPr>
    </w:p>
    <w:p w:rsidR="00C94853" w:rsidRPr="00BB41F8" w:rsidRDefault="00C94853">
      <w:pPr>
        <w:rPr>
          <w:sz w:val="24"/>
          <w:szCs w:val="24"/>
        </w:rPr>
      </w:pPr>
    </w:p>
    <w:tbl>
      <w:tblPr>
        <w:tblW w:w="95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17463" w:rsidRPr="00BB41F8" w:rsidTr="009763BB">
        <w:tc>
          <w:tcPr>
            <w:tcW w:w="9558" w:type="dxa"/>
            <w:shd w:val="clear" w:color="auto" w:fill="auto"/>
          </w:tcPr>
          <w:p w:rsidR="00C601A2" w:rsidRDefault="00C601A2" w:rsidP="00C601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CARBON MONOXIDE (CO)  / HYDROGEN SULFIDE</w:t>
            </w:r>
          </w:p>
          <w:p w:rsidR="00436F16" w:rsidRPr="00BB41F8" w:rsidRDefault="00436F16" w:rsidP="00C601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601A2" w:rsidRPr="00BB41F8" w:rsidRDefault="00C601A2" w:rsidP="00C601A2">
            <w:p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Consider CO poisoning if found unconscious, or has AMS, or non-specific complaints AND patient situation includes:</w:t>
            </w:r>
          </w:p>
          <w:p w:rsidR="00C601A2" w:rsidRPr="00BB41F8" w:rsidRDefault="00C601A2" w:rsidP="00C601A2">
            <w:pPr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 xml:space="preserve">Found down in enclosed space  with CO source (running motors, indoor use of charcoal/ gas grill/ generator or heater malfunction) </w:t>
            </w:r>
          </w:p>
          <w:p w:rsidR="00C601A2" w:rsidRPr="00BB41F8" w:rsidRDefault="00C601A2" w:rsidP="00C601A2">
            <w:pPr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Multiple persons sharing the vicinity have similar symptoms.</w:t>
            </w:r>
          </w:p>
          <w:p w:rsidR="00C601A2" w:rsidRPr="00BB41F8" w:rsidRDefault="00C601A2" w:rsidP="00C601A2">
            <w:pPr>
              <w:numPr>
                <w:ilvl w:val="0"/>
                <w:numId w:val="21"/>
              </w:num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Environmental CO detectors are alarming.</w:t>
            </w:r>
          </w:p>
          <w:p w:rsidR="00C601A2" w:rsidRPr="00BB41F8" w:rsidRDefault="00C601A2" w:rsidP="00CB206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17463" w:rsidRPr="00BB41F8" w:rsidRDefault="00873500" w:rsidP="00CB2061">
            <w:p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sz w:val="24"/>
                <w:szCs w:val="24"/>
              </w:rPr>
              <w:t>G</w:t>
            </w:r>
            <w:r w:rsidR="00C67B45" w:rsidRPr="00BB41F8">
              <w:rPr>
                <w:rFonts w:ascii="Calibri" w:hAnsi="Calibri" w:cs="Calibri"/>
                <w:sz w:val="24"/>
                <w:szCs w:val="24"/>
              </w:rPr>
              <w:t xml:space="preserve">ive 100% NRB or </w:t>
            </w:r>
            <w:r w:rsidR="00B07083" w:rsidRPr="00BB41F8">
              <w:rPr>
                <w:rFonts w:ascii="Calibri" w:hAnsi="Calibri" w:cs="Calibri"/>
                <w:sz w:val="24"/>
                <w:szCs w:val="24"/>
              </w:rPr>
              <w:t xml:space="preserve">via </w:t>
            </w:r>
            <w:r w:rsidR="00C67B45" w:rsidRPr="00BB41F8">
              <w:rPr>
                <w:rFonts w:ascii="Calibri" w:hAnsi="Calibri" w:cs="Calibri"/>
                <w:sz w:val="24"/>
                <w:szCs w:val="24"/>
              </w:rPr>
              <w:t>BVM re</w:t>
            </w:r>
            <w:r w:rsidR="00B07B32" w:rsidRPr="00BB41F8">
              <w:rPr>
                <w:rFonts w:ascii="Calibri" w:hAnsi="Calibri" w:cs="Calibri"/>
                <w:sz w:val="24"/>
                <w:szCs w:val="24"/>
              </w:rPr>
              <w:t>gardless of pulse oximeter reading</w:t>
            </w:r>
            <w:r w:rsidR="008168BC" w:rsidRPr="00BB41F8">
              <w:rPr>
                <w:rFonts w:ascii="Calibri" w:hAnsi="Calibri" w:cs="Calibri"/>
                <w:sz w:val="24"/>
                <w:szCs w:val="24"/>
              </w:rPr>
              <w:t>.</w:t>
            </w:r>
            <w:r w:rsidR="00B07B32" w:rsidRPr="00BB41F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17463" w:rsidRPr="00BB41F8" w:rsidRDefault="00517463" w:rsidP="007B5761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17463" w:rsidRPr="00BB41F8" w:rsidTr="009763BB">
        <w:tc>
          <w:tcPr>
            <w:tcW w:w="9558" w:type="dxa"/>
            <w:shd w:val="clear" w:color="auto" w:fill="auto"/>
          </w:tcPr>
          <w:p w:rsidR="00517463" w:rsidRPr="00BB41F8" w:rsidRDefault="00B07B32" w:rsidP="00B07B3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41F8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</w:tr>
      <w:tr w:rsidR="007B5761" w:rsidRPr="00BB41F8" w:rsidTr="009763BB">
        <w:tc>
          <w:tcPr>
            <w:tcW w:w="9558" w:type="dxa"/>
            <w:shd w:val="clear" w:color="auto" w:fill="auto"/>
          </w:tcPr>
          <w:p w:rsidR="007B5761" w:rsidRDefault="00B07B32" w:rsidP="00C601A2">
            <w:pPr>
              <w:rPr>
                <w:rFonts w:ascii="Calibri" w:hAnsi="Calibri" w:cs="Calibri"/>
                <w:sz w:val="24"/>
                <w:szCs w:val="24"/>
              </w:rPr>
            </w:pPr>
            <w:r w:rsidRPr="00BB41F8">
              <w:rPr>
                <w:rFonts w:ascii="Calibri" w:hAnsi="Calibri" w:cs="Calibri"/>
                <w:b/>
                <w:sz w:val="24"/>
                <w:szCs w:val="24"/>
              </w:rPr>
              <w:t xml:space="preserve">Patients with </w:t>
            </w:r>
            <w:r w:rsidR="00C67B45" w:rsidRPr="00BB41F8">
              <w:rPr>
                <w:rFonts w:ascii="Calibri" w:hAnsi="Calibri" w:cs="Calibri"/>
                <w:b/>
                <w:sz w:val="24"/>
                <w:szCs w:val="24"/>
              </w:rPr>
              <w:t>CO</w:t>
            </w:r>
            <w:r w:rsidRPr="00BB41F8">
              <w:rPr>
                <w:rFonts w:ascii="Calibri" w:hAnsi="Calibri" w:cs="Calibri"/>
                <w:b/>
                <w:sz w:val="24"/>
                <w:szCs w:val="24"/>
              </w:rPr>
              <w:t xml:space="preserve"> and hydrogen sulfide may have normal oxygen saturation readings, but cellular hypoxia due to displacement of the oxygen molecule from the hemoglobin in red blood cells.</w:t>
            </w:r>
            <w:r w:rsidRPr="00BB41F8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BB41F8" w:rsidRPr="00BB41F8" w:rsidRDefault="00BB41F8" w:rsidP="00C601A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4499" w:rsidRPr="00BB41F8" w:rsidRDefault="00B04499">
      <w:pPr>
        <w:pStyle w:val="PlainText"/>
        <w:numPr>
          <w:ilvl w:val="12"/>
          <w:numId w:val="0"/>
        </w:numPr>
        <w:rPr>
          <w:rFonts w:asciiTheme="minorHAnsi" w:hAnsiTheme="minorHAnsi" w:cstheme="minorHAnsi"/>
          <w:sz w:val="24"/>
          <w:szCs w:val="24"/>
          <w:u w:val="single"/>
        </w:rPr>
      </w:pPr>
    </w:p>
    <w:p w:rsidR="00BB41F8" w:rsidRPr="00BB41F8" w:rsidRDefault="00BB41F8">
      <w:pPr>
        <w:rPr>
          <w:rFonts w:asciiTheme="minorHAnsi" w:hAnsiTheme="minorHAnsi" w:cstheme="minorHAnsi"/>
          <w:sz w:val="24"/>
          <w:szCs w:val="24"/>
        </w:rPr>
      </w:pPr>
    </w:p>
    <w:sectPr w:rsidR="00BB41F8" w:rsidRPr="00BB41F8" w:rsidSect="00581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02" w:rsidRDefault="00DA1602">
      <w:r>
        <w:separator/>
      </w:r>
    </w:p>
  </w:endnote>
  <w:endnote w:type="continuationSeparator" w:id="0">
    <w:p w:rsidR="00DA1602" w:rsidRDefault="00DA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EB" w:rsidRDefault="00671CEB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CEB" w:rsidRDefault="00671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EB" w:rsidRDefault="00671CEB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671CEB" w:rsidRPr="00AC12A1" w:rsidTr="00285194">
      <w:trPr>
        <w:trHeight w:val="387"/>
      </w:trPr>
      <w:tc>
        <w:tcPr>
          <w:tcW w:w="9576" w:type="dxa"/>
        </w:tcPr>
        <w:p w:rsidR="00671CEB" w:rsidRPr="00CF5667" w:rsidRDefault="00671CEB" w:rsidP="00285194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671CEB" w:rsidRPr="00AC12A1" w:rsidTr="00285194">
            <w:tc>
              <w:tcPr>
                <w:tcW w:w="9450" w:type="dxa"/>
              </w:tcPr>
              <w:p w:rsidR="00671CEB" w:rsidRPr="00AC12A1" w:rsidRDefault="00671CEB" w:rsidP="00285194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AC12A1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47527C" w:rsidRDefault="0047527C" w:rsidP="0047527C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671CEB" w:rsidRPr="00AC12A1" w:rsidRDefault="00671CEB" w:rsidP="00285194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AC12A1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 01/07/13 </w:t>
                </w:r>
              </w:p>
            </w:tc>
          </w:tr>
        </w:tbl>
        <w:p w:rsidR="00671CEB" w:rsidRPr="00AC12A1" w:rsidRDefault="00671CEB" w:rsidP="00285194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671CEB" w:rsidRPr="001A6E89" w:rsidRDefault="00671CEB" w:rsidP="00E7468B">
    <w:pPr>
      <w:pStyle w:val="Footer"/>
      <w:jc w:val="center"/>
      <w:rPr>
        <w:rFonts w:asciiTheme="minorHAnsi" w:hAnsiTheme="minorHAnsi" w:cstheme="minorHAnsi"/>
        <w:sz w:val="20"/>
      </w:rPr>
    </w:pPr>
    <w:r w:rsidRPr="00AC12A1">
      <w:rPr>
        <w:rFonts w:asciiTheme="minorHAnsi" w:hAnsiTheme="minorHAnsi" w:cstheme="minorHAnsi"/>
        <w:sz w:val="20"/>
      </w:rPr>
      <w:t xml:space="preserve">Page </w:t>
    </w:r>
    <w:r w:rsidRPr="00AC12A1">
      <w:rPr>
        <w:rFonts w:asciiTheme="minorHAnsi" w:hAnsiTheme="minorHAnsi" w:cstheme="minorHAnsi"/>
        <w:sz w:val="20"/>
      </w:rPr>
      <w:fldChar w:fldCharType="begin"/>
    </w:r>
    <w:r w:rsidRPr="00AC12A1">
      <w:rPr>
        <w:rFonts w:asciiTheme="minorHAnsi" w:hAnsiTheme="minorHAnsi" w:cstheme="minorHAnsi"/>
        <w:sz w:val="20"/>
      </w:rPr>
      <w:instrText xml:space="preserve"> PAGE </w:instrText>
    </w:r>
    <w:r w:rsidRPr="00AC12A1">
      <w:rPr>
        <w:rFonts w:asciiTheme="minorHAnsi" w:hAnsiTheme="minorHAnsi" w:cstheme="minorHAnsi"/>
        <w:sz w:val="20"/>
      </w:rPr>
      <w:fldChar w:fldCharType="separate"/>
    </w:r>
    <w:r w:rsidR="0047527C">
      <w:rPr>
        <w:rFonts w:asciiTheme="minorHAnsi" w:hAnsiTheme="minorHAnsi" w:cstheme="minorHAnsi"/>
        <w:noProof/>
        <w:sz w:val="20"/>
      </w:rPr>
      <w:t>3</w:t>
    </w:r>
    <w:r w:rsidRPr="00AC12A1">
      <w:rPr>
        <w:rFonts w:asciiTheme="minorHAnsi" w:hAnsiTheme="minorHAnsi" w:cstheme="minorHAnsi"/>
        <w:sz w:val="20"/>
      </w:rPr>
      <w:fldChar w:fldCharType="end"/>
    </w:r>
    <w:r w:rsidRPr="00AC12A1">
      <w:rPr>
        <w:rFonts w:asciiTheme="minorHAnsi" w:hAnsiTheme="minorHAnsi" w:cstheme="minorHAnsi"/>
        <w:sz w:val="20"/>
      </w:rPr>
      <w:t xml:space="preserve"> of </w:t>
    </w:r>
    <w:r w:rsidRPr="00AC12A1">
      <w:rPr>
        <w:rFonts w:asciiTheme="minorHAnsi" w:hAnsiTheme="minorHAnsi" w:cstheme="minorHAnsi"/>
        <w:sz w:val="20"/>
      </w:rPr>
      <w:fldChar w:fldCharType="begin"/>
    </w:r>
    <w:r w:rsidRPr="00AC12A1">
      <w:rPr>
        <w:rFonts w:asciiTheme="minorHAnsi" w:hAnsiTheme="minorHAnsi" w:cstheme="minorHAnsi"/>
        <w:sz w:val="20"/>
      </w:rPr>
      <w:instrText xml:space="preserve"> NUMPAGES </w:instrText>
    </w:r>
    <w:r w:rsidRPr="00AC12A1">
      <w:rPr>
        <w:rFonts w:asciiTheme="minorHAnsi" w:hAnsiTheme="minorHAnsi" w:cstheme="minorHAnsi"/>
        <w:sz w:val="20"/>
      </w:rPr>
      <w:fldChar w:fldCharType="separate"/>
    </w:r>
    <w:r w:rsidR="0047527C">
      <w:rPr>
        <w:rFonts w:asciiTheme="minorHAnsi" w:hAnsiTheme="minorHAnsi" w:cstheme="minorHAnsi"/>
        <w:noProof/>
        <w:sz w:val="20"/>
      </w:rPr>
      <w:t>3</w:t>
    </w:r>
    <w:r w:rsidRPr="00AC12A1">
      <w:rPr>
        <w:rFonts w:asciiTheme="minorHAnsi" w:hAnsiTheme="minorHAnsi" w:cs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4" w:rsidRDefault="00FE4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02" w:rsidRDefault="00DA1602">
      <w:r>
        <w:separator/>
      </w:r>
    </w:p>
  </w:footnote>
  <w:footnote w:type="continuationSeparator" w:id="0">
    <w:p w:rsidR="00DA1602" w:rsidRDefault="00DA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4" w:rsidRDefault="00FE4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EB" w:rsidRDefault="00BB41F8" w:rsidP="00285194">
    <w:pPr>
      <w:pStyle w:val="PlainText"/>
      <w:jc w:val="center"/>
      <w:rPr>
        <w:rFonts w:ascii="Arial Rounded MT Bold" w:hAnsi="Arial Rounded MT Bold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8.0</w:t>
    </w:r>
    <w:r w:rsidR="008E75B2">
      <w:rPr>
        <w:rFonts w:ascii="Arial" w:hAnsi="Arial" w:cs="Arial"/>
        <w:b/>
        <w:sz w:val="28"/>
        <w:szCs w:val="28"/>
      </w:rPr>
      <w:t>8</w:t>
    </w:r>
    <w:r>
      <w:rPr>
        <w:rFonts w:ascii="Arial" w:hAnsi="Arial" w:cs="Arial"/>
        <w:b/>
        <w:sz w:val="28"/>
        <w:szCs w:val="28"/>
      </w:rPr>
      <w:t xml:space="preserve"> </w:t>
    </w:r>
    <w:r w:rsidR="00671CEB" w:rsidRPr="00561298">
      <w:rPr>
        <w:rFonts w:ascii="Arial" w:hAnsi="Arial" w:cs="Arial"/>
        <w:b/>
        <w:sz w:val="28"/>
        <w:szCs w:val="28"/>
      </w:rPr>
      <w:t>PEDIATRIC POISONING AND OVERDOSE</w:t>
    </w:r>
    <w:r w:rsidR="00671CEB">
      <w:rPr>
        <w:rFonts w:ascii="Arial" w:hAnsi="Arial" w:cs="Arial"/>
        <w:b/>
        <w:sz w:val="28"/>
        <w:szCs w:val="28"/>
      </w:rPr>
      <w:t xml:space="preserve"> </w:t>
    </w:r>
  </w:p>
  <w:p w:rsidR="00671CEB" w:rsidRDefault="00671CEB" w:rsidP="00AC12A1">
    <w:pPr>
      <w:pStyle w:val="Header"/>
      <w:tabs>
        <w:tab w:val="clear" w:pos="4320"/>
        <w:tab w:val="clear" w:pos="8640"/>
        <w:tab w:val="left" w:pos="6765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4" w:rsidRDefault="00FE4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B7225D"/>
    <w:multiLevelType w:val="hybridMultilevel"/>
    <w:tmpl w:val="E87C8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80045"/>
    <w:multiLevelType w:val="hybridMultilevel"/>
    <w:tmpl w:val="FC20E2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7130868"/>
    <w:multiLevelType w:val="hybridMultilevel"/>
    <w:tmpl w:val="6FD6F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F30CF6"/>
    <w:multiLevelType w:val="hybridMultilevel"/>
    <w:tmpl w:val="FB161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6F2B60"/>
    <w:multiLevelType w:val="hybridMultilevel"/>
    <w:tmpl w:val="55F2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D17ECF"/>
    <w:multiLevelType w:val="hybridMultilevel"/>
    <w:tmpl w:val="2504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4021369"/>
    <w:multiLevelType w:val="hybridMultilevel"/>
    <w:tmpl w:val="88467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A08DE"/>
    <w:multiLevelType w:val="hybridMultilevel"/>
    <w:tmpl w:val="9D52D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954ABD"/>
    <w:multiLevelType w:val="hybridMultilevel"/>
    <w:tmpl w:val="BFD2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53C85"/>
    <w:multiLevelType w:val="hybridMultilevel"/>
    <w:tmpl w:val="6CE4F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867ED"/>
    <w:multiLevelType w:val="hybridMultilevel"/>
    <w:tmpl w:val="AE22D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1F3B84"/>
    <w:multiLevelType w:val="hybridMultilevel"/>
    <w:tmpl w:val="8EB67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AC71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516A293D"/>
    <w:multiLevelType w:val="hybridMultilevel"/>
    <w:tmpl w:val="A0C05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76DE8"/>
    <w:multiLevelType w:val="hybridMultilevel"/>
    <w:tmpl w:val="F0AEF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7E0113"/>
    <w:multiLevelType w:val="hybridMultilevel"/>
    <w:tmpl w:val="CB96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967EE2"/>
    <w:multiLevelType w:val="hybridMultilevel"/>
    <w:tmpl w:val="09F4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2D1C8D"/>
    <w:multiLevelType w:val="hybridMultilevel"/>
    <w:tmpl w:val="0E9A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BD2979"/>
    <w:multiLevelType w:val="hybridMultilevel"/>
    <w:tmpl w:val="983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10510"/>
    <w:multiLevelType w:val="hybridMultilevel"/>
    <w:tmpl w:val="BFB89F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18"/>
  </w:num>
  <w:num w:numId="7">
    <w:abstractNumId w:val="24"/>
  </w:num>
  <w:num w:numId="8">
    <w:abstractNumId w:val="23"/>
  </w:num>
  <w:num w:numId="9">
    <w:abstractNumId w:val="16"/>
  </w:num>
  <w:num w:numId="10">
    <w:abstractNumId w:val="27"/>
  </w:num>
  <w:num w:numId="11">
    <w:abstractNumId w:val="12"/>
  </w:num>
  <w:num w:numId="12">
    <w:abstractNumId w:val="8"/>
  </w:num>
  <w:num w:numId="13">
    <w:abstractNumId w:val="29"/>
  </w:num>
  <w:num w:numId="14">
    <w:abstractNumId w:val="10"/>
  </w:num>
  <w:num w:numId="15">
    <w:abstractNumId w:val="22"/>
  </w:num>
  <w:num w:numId="16">
    <w:abstractNumId w:val="17"/>
  </w:num>
  <w:num w:numId="1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0"/>
  </w:num>
  <w:num w:numId="19">
    <w:abstractNumId w:val="9"/>
  </w:num>
  <w:num w:numId="20">
    <w:abstractNumId w:val="26"/>
  </w:num>
  <w:num w:numId="21">
    <w:abstractNumId w:val="14"/>
  </w:num>
  <w:num w:numId="22">
    <w:abstractNumId w:val="25"/>
  </w:num>
  <w:num w:numId="23">
    <w:abstractNumId w:val="21"/>
  </w:num>
  <w:num w:numId="24">
    <w:abstractNumId w:val="28"/>
  </w:num>
  <w:num w:numId="25">
    <w:abstractNumId w:val="15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5CE8"/>
    <w:rsid w:val="00006121"/>
    <w:rsid w:val="00021F6D"/>
    <w:rsid w:val="00022770"/>
    <w:rsid w:val="000278A4"/>
    <w:rsid w:val="00030AAF"/>
    <w:rsid w:val="000374D5"/>
    <w:rsid w:val="0004063E"/>
    <w:rsid w:val="00050CFD"/>
    <w:rsid w:val="00051EBB"/>
    <w:rsid w:val="00054E47"/>
    <w:rsid w:val="00054F8F"/>
    <w:rsid w:val="00064F9F"/>
    <w:rsid w:val="00082DEF"/>
    <w:rsid w:val="00092421"/>
    <w:rsid w:val="000B2D5A"/>
    <w:rsid w:val="000E1305"/>
    <w:rsid w:val="000E52B8"/>
    <w:rsid w:val="001061D4"/>
    <w:rsid w:val="00121BF1"/>
    <w:rsid w:val="00136F26"/>
    <w:rsid w:val="00152E1E"/>
    <w:rsid w:val="00165F30"/>
    <w:rsid w:val="00173562"/>
    <w:rsid w:val="00190852"/>
    <w:rsid w:val="001976E3"/>
    <w:rsid w:val="001A6B20"/>
    <w:rsid w:val="001A6E89"/>
    <w:rsid w:val="001B6DE7"/>
    <w:rsid w:val="001C0CD2"/>
    <w:rsid w:val="001D2660"/>
    <w:rsid w:val="001E39D6"/>
    <w:rsid w:val="001F2B1F"/>
    <w:rsid w:val="00217D0D"/>
    <w:rsid w:val="00242179"/>
    <w:rsid w:val="00243F99"/>
    <w:rsid w:val="002467AD"/>
    <w:rsid w:val="0025263A"/>
    <w:rsid w:val="00254BD4"/>
    <w:rsid w:val="00260EA2"/>
    <w:rsid w:val="0026126C"/>
    <w:rsid w:val="00263A7E"/>
    <w:rsid w:val="00267B49"/>
    <w:rsid w:val="00285194"/>
    <w:rsid w:val="002A5532"/>
    <w:rsid w:val="002A5AEC"/>
    <w:rsid w:val="002A7746"/>
    <w:rsid w:val="002C50E2"/>
    <w:rsid w:val="002C5D7C"/>
    <w:rsid w:val="002C5FC4"/>
    <w:rsid w:val="002E0895"/>
    <w:rsid w:val="002F5F3E"/>
    <w:rsid w:val="0030383D"/>
    <w:rsid w:val="00313867"/>
    <w:rsid w:val="003161D7"/>
    <w:rsid w:val="00320D61"/>
    <w:rsid w:val="00325886"/>
    <w:rsid w:val="0033301D"/>
    <w:rsid w:val="00333651"/>
    <w:rsid w:val="00341F4B"/>
    <w:rsid w:val="00355D88"/>
    <w:rsid w:val="0036027C"/>
    <w:rsid w:val="00371487"/>
    <w:rsid w:val="00384F46"/>
    <w:rsid w:val="0038711D"/>
    <w:rsid w:val="003943D9"/>
    <w:rsid w:val="0039573F"/>
    <w:rsid w:val="00396869"/>
    <w:rsid w:val="003A5541"/>
    <w:rsid w:val="003B14D3"/>
    <w:rsid w:val="003B1CBE"/>
    <w:rsid w:val="003C17E8"/>
    <w:rsid w:val="003D79E8"/>
    <w:rsid w:val="003E3838"/>
    <w:rsid w:val="004018F0"/>
    <w:rsid w:val="004064C7"/>
    <w:rsid w:val="00410E86"/>
    <w:rsid w:val="004115F9"/>
    <w:rsid w:val="00411EBA"/>
    <w:rsid w:val="00415EF3"/>
    <w:rsid w:val="00432F9F"/>
    <w:rsid w:val="00436F16"/>
    <w:rsid w:val="004371CE"/>
    <w:rsid w:val="004529EF"/>
    <w:rsid w:val="00456B7A"/>
    <w:rsid w:val="004632CB"/>
    <w:rsid w:val="00463C77"/>
    <w:rsid w:val="00473E83"/>
    <w:rsid w:val="0047527C"/>
    <w:rsid w:val="0048655F"/>
    <w:rsid w:val="00492131"/>
    <w:rsid w:val="004A2D66"/>
    <w:rsid w:val="004A302B"/>
    <w:rsid w:val="004A5659"/>
    <w:rsid w:val="004B40D3"/>
    <w:rsid w:val="004B4536"/>
    <w:rsid w:val="004B458D"/>
    <w:rsid w:val="004B6E50"/>
    <w:rsid w:val="004C0FE7"/>
    <w:rsid w:val="004C478B"/>
    <w:rsid w:val="004C579B"/>
    <w:rsid w:val="004C5B00"/>
    <w:rsid w:val="004D0EEF"/>
    <w:rsid w:val="004D23D5"/>
    <w:rsid w:val="004D50F5"/>
    <w:rsid w:val="004E375F"/>
    <w:rsid w:val="004E4414"/>
    <w:rsid w:val="004F1F55"/>
    <w:rsid w:val="004F30AF"/>
    <w:rsid w:val="004F3F4C"/>
    <w:rsid w:val="004F66FF"/>
    <w:rsid w:val="00500720"/>
    <w:rsid w:val="00507CE2"/>
    <w:rsid w:val="0051511A"/>
    <w:rsid w:val="00517463"/>
    <w:rsid w:val="00546394"/>
    <w:rsid w:val="00546453"/>
    <w:rsid w:val="0056114F"/>
    <w:rsid w:val="00561298"/>
    <w:rsid w:val="0056667F"/>
    <w:rsid w:val="00566890"/>
    <w:rsid w:val="00575BA4"/>
    <w:rsid w:val="00576315"/>
    <w:rsid w:val="005807CA"/>
    <w:rsid w:val="00581069"/>
    <w:rsid w:val="00584B34"/>
    <w:rsid w:val="0058784B"/>
    <w:rsid w:val="00591C59"/>
    <w:rsid w:val="005B32A9"/>
    <w:rsid w:val="005C1EAB"/>
    <w:rsid w:val="005C1F17"/>
    <w:rsid w:val="005D11CE"/>
    <w:rsid w:val="005D3792"/>
    <w:rsid w:val="005E4D5D"/>
    <w:rsid w:val="005E5CDE"/>
    <w:rsid w:val="005E7BE3"/>
    <w:rsid w:val="005F5B6B"/>
    <w:rsid w:val="005F6CBF"/>
    <w:rsid w:val="00617858"/>
    <w:rsid w:val="0062781B"/>
    <w:rsid w:val="006303FE"/>
    <w:rsid w:val="0063426C"/>
    <w:rsid w:val="00640071"/>
    <w:rsid w:val="00641D6F"/>
    <w:rsid w:val="0064579C"/>
    <w:rsid w:val="00646980"/>
    <w:rsid w:val="00647FB2"/>
    <w:rsid w:val="00650FC3"/>
    <w:rsid w:val="00657B05"/>
    <w:rsid w:val="00664E89"/>
    <w:rsid w:val="00671CEB"/>
    <w:rsid w:val="00675D98"/>
    <w:rsid w:val="006763AD"/>
    <w:rsid w:val="00690C3F"/>
    <w:rsid w:val="006A6E9B"/>
    <w:rsid w:val="006C35B3"/>
    <w:rsid w:val="006C384A"/>
    <w:rsid w:val="006D2C97"/>
    <w:rsid w:val="006D63BD"/>
    <w:rsid w:val="00702812"/>
    <w:rsid w:val="007039B7"/>
    <w:rsid w:val="00712C7E"/>
    <w:rsid w:val="007161AC"/>
    <w:rsid w:val="00716D7E"/>
    <w:rsid w:val="0071780B"/>
    <w:rsid w:val="00725072"/>
    <w:rsid w:val="00730719"/>
    <w:rsid w:val="007321E3"/>
    <w:rsid w:val="007363E5"/>
    <w:rsid w:val="007377C1"/>
    <w:rsid w:val="00743269"/>
    <w:rsid w:val="007773B8"/>
    <w:rsid w:val="00777D47"/>
    <w:rsid w:val="0079125D"/>
    <w:rsid w:val="007A7912"/>
    <w:rsid w:val="007B0582"/>
    <w:rsid w:val="007B4ACB"/>
    <w:rsid w:val="007B5761"/>
    <w:rsid w:val="007D42E6"/>
    <w:rsid w:val="007D4567"/>
    <w:rsid w:val="007E0409"/>
    <w:rsid w:val="007F722F"/>
    <w:rsid w:val="008105F5"/>
    <w:rsid w:val="0081339A"/>
    <w:rsid w:val="008168BC"/>
    <w:rsid w:val="00817B51"/>
    <w:rsid w:val="00834FEE"/>
    <w:rsid w:val="00844658"/>
    <w:rsid w:val="008514C4"/>
    <w:rsid w:val="0085620E"/>
    <w:rsid w:val="00873500"/>
    <w:rsid w:val="0088627E"/>
    <w:rsid w:val="00890F19"/>
    <w:rsid w:val="008972A9"/>
    <w:rsid w:val="008A2CE5"/>
    <w:rsid w:val="008A2E8A"/>
    <w:rsid w:val="008A5F48"/>
    <w:rsid w:val="008A68DE"/>
    <w:rsid w:val="008C4E1A"/>
    <w:rsid w:val="008D0F10"/>
    <w:rsid w:val="008E00CD"/>
    <w:rsid w:val="008E3924"/>
    <w:rsid w:val="008E75B2"/>
    <w:rsid w:val="008F4994"/>
    <w:rsid w:val="00900BED"/>
    <w:rsid w:val="00913F25"/>
    <w:rsid w:val="00914293"/>
    <w:rsid w:val="0094496F"/>
    <w:rsid w:val="00946249"/>
    <w:rsid w:val="0095308B"/>
    <w:rsid w:val="00967D50"/>
    <w:rsid w:val="0097204C"/>
    <w:rsid w:val="009763BB"/>
    <w:rsid w:val="00977E36"/>
    <w:rsid w:val="00982EA0"/>
    <w:rsid w:val="0098425C"/>
    <w:rsid w:val="009871B2"/>
    <w:rsid w:val="009B12AD"/>
    <w:rsid w:val="009B5785"/>
    <w:rsid w:val="009C0CC0"/>
    <w:rsid w:val="009C4EFE"/>
    <w:rsid w:val="009D4524"/>
    <w:rsid w:val="009E07E8"/>
    <w:rsid w:val="009E5528"/>
    <w:rsid w:val="009E7E84"/>
    <w:rsid w:val="009F0E5D"/>
    <w:rsid w:val="009F7A90"/>
    <w:rsid w:val="00A23AF8"/>
    <w:rsid w:val="00A424E1"/>
    <w:rsid w:val="00A471C4"/>
    <w:rsid w:val="00A506FC"/>
    <w:rsid w:val="00A60931"/>
    <w:rsid w:val="00A73B78"/>
    <w:rsid w:val="00A82091"/>
    <w:rsid w:val="00A83D6A"/>
    <w:rsid w:val="00A84108"/>
    <w:rsid w:val="00A90ED5"/>
    <w:rsid w:val="00A93A0D"/>
    <w:rsid w:val="00A9634F"/>
    <w:rsid w:val="00AA09EF"/>
    <w:rsid w:val="00AA3E54"/>
    <w:rsid w:val="00AC12A1"/>
    <w:rsid w:val="00AC16F4"/>
    <w:rsid w:val="00AC4986"/>
    <w:rsid w:val="00AD5CEB"/>
    <w:rsid w:val="00AD68D3"/>
    <w:rsid w:val="00AE156A"/>
    <w:rsid w:val="00AF5964"/>
    <w:rsid w:val="00B00FC4"/>
    <w:rsid w:val="00B04499"/>
    <w:rsid w:val="00B07083"/>
    <w:rsid w:val="00B07B32"/>
    <w:rsid w:val="00B110B4"/>
    <w:rsid w:val="00B1303F"/>
    <w:rsid w:val="00B22FB9"/>
    <w:rsid w:val="00B50A17"/>
    <w:rsid w:val="00B63130"/>
    <w:rsid w:val="00B65D5E"/>
    <w:rsid w:val="00B71501"/>
    <w:rsid w:val="00B71DDC"/>
    <w:rsid w:val="00B74E34"/>
    <w:rsid w:val="00B7533F"/>
    <w:rsid w:val="00B753FC"/>
    <w:rsid w:val="00B8703A"/>
    <w:rsid w:val="00B92B2F"/>
    <w:rsid w:val="00B93947"/>
    <w:rsid w:val="00BB2F9C"/>
    <w:rsid w:val="00BB41F8"/>
    <w:rsid w:val="00BB7743"/>
    <w:rsid w:val="00BC515D"/>
    <w:rsid w:val="00BD0687"/>
    <w:rsid w:val="00BD3CE9"/>
    <w:rsid w:val="00BD73C0"/>
    <w:rsid w:val="00BE592F"/>
    <w:rsid w:val="00BF0137"/>
    <w:rsid w:val="00BF1ED1"/>
    <w:rsid w:val="00C00438"/>
    <w:rsid w:val="00C1493D"/>
    <w:rsid w:val="00C15990"/>
    <w:rsid w:val="00C21A21"/>
    <w:rsid w:val="00C23BDD"/>
    <w:rsid w:val="00C37C7F"/>
    <w:rsid w:val="00C56A8E"/>
    <w:rsid w:val="00C601A2"/>
    <w:rsid w:val="00C6718A"/>
    <w:rsid w:val="00C67B45"/>
    <w:rsid w:val="00C70B00"/>
    <w:rsid w:val="00C871AF"/>
    <w:rsid w:val="00C90700"/>
    <w:rsid w:val="00C90766"/>
    <w:rsid w:val="00C94853"/>
    <w:rsid w:val="00CA5E8C"/>
    <w:rsid w:val="00CB1074"/>
    <w:rsid w:val="00CB2061"/>
    <w:rsid w:val="00CC361B"/>
    <w:rsid w:val="00CC5340"/>
    <w:rsid w:val="00CC628A"/>
    <w:rsid w:val="00CD60FE"/>
    <w:rsid w:val="00CE5783"/>
    <w:rsid w:val="00CE7849"/>
    <w:rsid w:val="00D013C8"/>
    <w:rsid w:val="00D02BF6"/>
    <w:rsid w:val="00D10A12"/>
    <w:rsid w:val="00D16A06"/>
    <w:rsid w:val="00D42AFD"/>
    <w:rsid w:val="00D44B0B"/>
    <w:rsid w:val="00D47EFC"/>
    <w:rsid w:val="00D64AC7"/>
    <w:rsid w:val="00D76AD5"/>
    <w:rsid w:val="00D84F86"/>
    <w:rsid w:val="00DA1602"/>
    <w:rsid w:val="00DA6ED3"/>
    <w:rsid w:val="00DB0FF8"/>
    <w:rsid w:val="00DB3474"/>
    <w:rsid w:val="00DB439D"/>
    <w:rsid w:val="00DB6588"/>
    <w:rsid w:val="00DC0909"/>
    <w:rsid w:val="00DC1A23"/>
    <w:rsid w:val="00DD1B43"/>
    <w:rsid w:val="00DF1AFD"/>
    <w:rsid w:val="00DF4645"/>
    <w:rsid w:val="00E051F5"/>
    <w:rsid w:val="00E36BF8"/>
    <w:rsid w:val="00E41147"/>
    <w:rsid w:val="00E432EE"/>
    <w:rsid w:val="00E520B2"/>
    <w:rsid w:val="00E64990"/>
    <w:rsid w:val="00E70579"/>
    <w:rsid w:val="00E73226"/>
    <w:rsid w:val="00E7468B"/>
    <w:rsid w:val="00E7656B"/>
    <w:rsid w:val="00E85DB2"/>
    <w:rsid w:val="00E91629"/>
    <w:rsid w:val="00E91CC3"/>
    <w:rsid w:val="00EA06F5"/>
    <w:rsid w:val="00EA311F"/>
    <w:rsid w:val="00EC4BB9"/>
    <w:rsid w:val="00EC71F9"/>
    <w:rsid w:val="00ED0546"/>
    <w:rsid w:val="00EE0E92"/>
    <w:rsid w:val="00EE5E25"/>
    <w:rsid w:val="00EE7ACC"/>
    <w:rsid w:val="00EF0011"/>
    <w:rsid w:val="00EF6527"/>
    <w:rsid w:val="00F00928"/>
    <w:rsid w:val="00F07B6A"/>
    <w:rsid w:val="00F1356B"/>
    <w:rsid w:val="00F23ABC"/>
    <w:rsid w:val="00F24F12"/>
    <w:rsid w:val="00F318F9"/>
    <w:rsid w:val="00F465BD"/>
    <w:rsid w:val="00F47B12"/>
    <w:rsid w:val="00F503DF"/>
    <w:rsid w:val="00F55B8F"/>
    <w:rsid w:val="00F60B1C"/>
    <w:rsid w:val="00F67D5C"/>
    <w:rsid w:val="00F7066F"/>
    <w:rsid w:val="00F74C3F"/>
    <w:rsid w:val="00F756D7"/>
    <w:rsid w:val="00F7581D"/>
    <w:rsid w:val="00F77C06"/>
    <w:rsid w:val="00F94382"/>
    <w:rsid w:val="00F94762"/>
    <w:rsid w:val="00FA0730"/>
    <w:rsid w:val="00FA2244"/>
    <w:rsid w:val="00FA2BAC"/>
    <w:rsid w:val="00FA3C6E"/>
    <w:rsid w:val="00FA44F1"/>
    <w:rsid w:val="00FA6618"/>
    <w:rsid w:val="00FB381A"/>
    <w:rsid w:val="00FC2C98"/>
    <w:rsid w:val="00FC5A64"/>
    <w:rsid w:val="00FC6C31"/>
    <w:rsid w:val="00FD037C"/>
    <w:rsid w:val="00FD1330"/>
    <w:rsid w:val="00FD2931"/>
    <w:rsid w:val="00FD2E0B"/>
    <w:rsid w:val="00FE171D"/>
    <w:rsid w:val="00FE4824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994"/>
    <w:pPr>
      <w:ind w:left="720"/>
      <w:contextualSpacing/>
    </w:pPr>
  </w:style>
  <w:style w:type="paragraph" w:customStyle="1" w:styleId="Normal1">
    <w:name w:val="Normal1"/>
    <w:rsid w:val="00051EBB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D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30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BF1ED1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0">
    <w:name w:val="normal1"/>
    <w:basedOn w:val="Normal"/>
    <w:rsid w:val="009E07E8"/>
    <w:pPr>
      <w:spacing w:after="200" w:line="276" w:lineRule="auto"/>
    </w:pPr>
    <w:rPr>
      <w:rFonts w:ascii="Calibri" w:eastAsiaTheme="minorHAnsi" w:hAnsi="Calibri"/>
      <w:color w:val="000000"/>
      <w:sz w:val="22"/>
      <w:szCs w:val="22"/>
    </w:rPr>
  </w:style>
  <w:style w:type="paragraph" w:customStyle="1" w:styleId="Normal3">
    <w:name w:val="Normal3"/>
    <w:rsid w:val="00977E36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994"/>
    <w:pPr>
      <w:ind w:left="720"/>
      <w:contextualSpacing/>
    </w:pPr>
  </w:style>
  <w:style w:type="paragraph" w:customStyle="1" w:styleId="Normal1">
    <w:name w:val="Normal1"/>
    <w:rsid w:val="00051EBB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D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30"/>
    <w:rPr>
      <w:rFonts w:ascii="Tahoma" w:hAnsi="Tahoma" w:cs="Tahoma"/>
      <w:sz w:val="16"/>
      <w:szCs w:val="16"/>
    </w:rPr>
  </w:style>
  <w:style w:type="paragraph" w:customStyle="1" w:styleId="Normal2">
    <w:name w:val="Normal2"/>
    <w:rsid w:val="00BF1ED1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0">
    <w:name w:val="normal1"/>
    <w:basedOn w:val="Normal"/>
    <w:rsid w:val="009E07E8"/>
    <w:pPr>
      <w:spacing w:after="200" w:line="276" w:lineRule="auto"/>
    </w:pPr>
    <w:rPr>
      <w:rFonts w:ascii="Calibri" w:eastAsiaTheme="minorHAnsi" w:hAnsi="Calibri"/>
      <w:color w:val="000000"/>
      <w:sz w:val="22"/>
      <w:szCs w:val="22"/>
    </w:rPr>
  </w:style>
  <w:style w:type="paragraph" w:customStyle="1" w:styleId="Normal3">
    <w:name w:val="Normal3"/>
    <w:rsid w:val="00977E36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12</cp:revision>
  <cp:lastPrinted>2015-01-08T16:19:00Z</cp:lastPrinted>
  <dcterms:created xsi:type="dcterms:W3CDTF">2015-01-08T15:55:00Z</dcterms:created>
  <dcterms:modified xsi:type="dcterms:W3CDTF">2015-02-05T20:16:00Z</dcterms:modified>
</cp:coreProperties>
</file>